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0E6A2D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03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85/66</w:t>
      </w:r>
      <w:r w:rsidR="007B7681">
        <w:rPr>
          <w:rFonts w:ascii="Times New Roman" w:hAnsi="Times New Roman" w:cs="Times New Roman"/>
          <w:color w:val="auto"/>
        </w:rPr>
        <w:t>2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4E6C3E">
        <w:rPr>
          <w:b/>
          <w:sz w:val="28"/>
        </w:rPr>
        <w:t>6</w:t>
      </w:r>
      <w:r w:rsidR="007B7681">
        <w:rPr>
          <w:b/>
          <w:sz w:val="28"/>
        </w:rPr>
        <w:t>67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7B7681">
        <w:rPr>
          <w:color w:val="000000"/>
          <w:spacing w:val="-12"/>
          <w:sz w:val="28"/>
          <w:szCs w:val="28"/>
        </w:rPr>
        <w:t>667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7B7681">
        <w:rPr>
          <w:sz w:val="28"/>
          <w:szCs w:val="28"/>
        </w:rPr>
        <w:t>Дмитриеву Л</w:t>
      </w:r>
      <w:bookmarkStart w:id="0" w:name="_GoBack"/>
      <w:r w:rsidR="007B7681">
        <w:rPr>
          <w:sz w:val="28"/>
          <w:szCs w:val="28"/>
        </w:rPr>
        <w:t>юбо</w:t>
      </w:r>
      <w:bookmarkEnd w:id="0"/>
      <w:r w:rsidR="007B7681">
        <w:rPr>
          <w:sz w:val="28"/>
          <w:szCs w:val="28"/>
        </w:rPr>
        <w:t>вь Александровну</w:t>
      </w:r>
      <w:r w:rsidR="00F253AE" w:rsidRPr="000F4180">
        <w:rPr>
          <w:sz w:val="28"/>
          <w:szCs w:val="28"/>
        </w:rPr>
        <w:t xml:space="preserve">, </w:t>
      </w:r>
      <w:r w:rsidR="000E6A2D">
        <w:rPr>
          <w:sz w:val="28"/>
          <w:szCs w:val="28"/>
        </w:rPr>
        <w:t>1976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7B7681" w:rsidRPr="007B7681">
        <w:rPr>
          <w:sz w:val="28"/>
          <w:szCs w:val="28"/>
        </w:rPr>
        <w:t>директор</w:t>
      </w:r>
      <w:proofErr w:type="gramStart"/>
      <w:r w:rsidR="007B7681">
        <w:rPr>
          <w:sz w:val="28"/>
          <w:szCs w:val="28"/>
        </w:rPr>
        <w:t>а</w:t>
      </w:r>
      <w:r w:rsidR="007B7681" w:rsidRPr="007B7681">
        <w:rPr>
          <w:sz w:val="28"/>
          <w:szCs w:val="28"/>
        </w:rPr>
        <w:t xml:space="preserve"> ООО</w:t>
      </w:r>
      <w:proofErr w:type="gramEnd"/>
      <w:r w:rsidR="007B7681" w:rsidRPr="007B7681">
        <w:rPr>
          <w:sz w:val="28"/>
          <w:szCs w:val="28"/>
        </w:rPr>
        <w:t xml:space="preserve"> "</w:t>
      </w:r>
      <w:proofErr w:type="spellStart"/>
      <w:r w:rsidR="007B7681" w:rsidRPr="007B7681">
        <w:rPr>
          <w:sz w:val="28"/>
          <w:szCs w:val="28"/>
        </w:rPr>
        <w:t>Лужская</w:t>
      </w:r>
      <w:proofErr w:type="spellEnd"/>
      <w:r w:rsidR="007B7681" w:rsidRPr="007B7681">
        <w:rPr>
          <w:sz w:val="28"/>
          <w:szCs w:val="28"/>
        </w:rPr>
        <w:t xml:space="preserve"> инициатива"</w:t>
      </w:r>
      <w:r w:rsidR="00C45CD9" w:rsidRPr="007B7681">
        <w:rPr>
          <w:sz w:val="28"/>
          <w:szCs w:val="28"/>
        </w:rPr>
        <w:t>,</w:t>
      </w:r>
      <w:r w:rsidR="00C45CD9" w:rsidRPr="000F4180">
        <w:rPr>
          <w:sz w:val="28"/>
          <w:szCs w:val="28"/>
        </w:rPr>
        <w:t xml:space="preserve"> 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7B7681">
        <w:rPr>
          <w:sz w:val="28"/>
          <w:szCs w:val="28"/>
        </w:rPr>
        <w:t>667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7B7681">
        <w:rPr>
          <w:sz w:val="28"/>
        </w:rPr>
        <w:t>ию избирательного участка № 667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15E08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6A2D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B7681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30</cp:revision>
  <cp:lastPrinted>2025-02-03T11:59:00Z</cp:lastPrinted>
  <dcterms:created xsi:type="dcterms:W3CDTF">2013-03-10T13:24:00Z</dcterms:created>
  <dcterms:modified xsi:type="dcterms:W3CDTF">2025-02-03T12:10:00Z</dcterms:modified>
</cp:coreProperties>
</file>