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E8" w:rsidRPr="00922824" w:rsidRDefault="000B13E8" w:rsidP="000B13E8">
      <w:pPr>
        <w:pStyle w:val="1"/>
        <w:rPr>
          <w:b w:val="0"/>
          <w:sz w:val="28"/>
          <w:szCs w:val="28"/>
        </w:rPr>
      </w:pPr>
      <w:r w:rsidRPr="00922824">
        <w:rPr>
          <w:sz w:val="28"/>
          <w:szCs w:val="28"/>
        </w:rPr>
        <w:t xml:space="preserve">Выборы депутатов Советов депутатов </w:t>
      </w:r>
    </w:p>
    <w:p w:rsidR="000B13E8" w:rsidRPr="00922824" w:rsidRDefault="000B13E8" w:rsidP="000B13E8">
      <w:pPr>
        <w:pStyle w:val="1"/>
        <w:rPr>
          <w:b w:val="0"/>
          <w:sz w:val="28"/>
          <w:szCs w:val="28"/>
        </w:rPr>
      </w:pPr>
      <w:r w:rsidRPr="00922824">
        <w:rPr>
          <w:sz w:val="28"/>
          <w:szCs w:val="28"/>
        </w:rPr>
        <w:t xml:space="preserve">муниципальных образований </w:t>
      </w:r>
      <w:proofErr w:type="spellStart"/>
      <w:r w:rsidRPr="00922824">
        <w:rPr>
          <w:sz w:val="28"/>
          <w:szCs w:val="28"/>
        </w:rPr>
        <w:t>Лужского</w:t>
      </w:r>
      <w:proofErr w:type="spellEnd"/>
      <w:r w:rsidRPr="00922824">
        <w:rPr>
          <w:sz w:val="28"/>
          <w:szCs w:val="28"/>
        </w:rPr>
        <w:t xml:space="preserve"> муниципального района</w:t>
      </w:r>
    </w:p>
    <w:p w:rsidR="000B13E8" w:rsidRPr="00CB70E4" w:rsidRDefault="00AB7ABE" w:rsidP="000B13E8">
      <w:pPr>
        <w:pStyle w:val="1"/>
        <w:rPr>
          <w:b w:val="0"/>
          <w:szCs w:val="28"/>
        </w:rPr>
      </w:pPr>
      <w:r w:rsidRPr="00922824">
        <w:rPr>
          <w:sz w:val="28"/>
          <w:szCs w:val="28"/>
        </w:rPr>
        <w:t>8 сентября 2024</w:t>
      </w:r>
      <w:r w:rsidR="000B13E8" w:rsidRPr="00922824">
        <w:rPr>
          <w:sz w:val="28"/>
          <w:szCs w:val="28"/>
        </w:rPr>
        <w:t xml:space="preserve"> года</w:t>
      </w:r>
    </w:p>
    <w:p w:rsidR="000B13E8" w:rsidRPr="00CC50DB" w:rsidRDefault="000B13E8" w:rsidP="000B13E8">
      <w:pPr>
        <w:ind w:left="-567" w:firstLine="113"/>
        <w:jc w:val="center"/>
        <w:rPr>
          <w:b/>
        </w:rPr>
      </w:pPr>
    </w:p>
    <w:p w:rsidR="000B13E8" w:rsidRPr="00CB70E4" w:rsidRDefault="000B13E8" w:rsidP="000B13E8">
      <w:pPr>
        <w:ind w:left="-567" w:firstLine="113"/>
        <w:jc w:val="center"/>
        <w:rPr>
          <w:b/>
          <w:sz w:val="28"/>
          <w:szCs w:val="28"/>
        </w:rPr>
      </w:pPr>
      <w:r w:rsidRPr="00CB70E4">
        <w:rPr>
          <w:b/>
          <w:sz w:val="28"/>
          <w:szCs w:val="28"/>
        </w:rPr>
        <w:t>ТЕРРИТОРИАЛЬНАЯ ИЗБИРАТЕЛЬН</w:t>
      </w:r>
      <w:proofErr w:type="gramStart"/>
      <w:r w:rsidRPr="00CB70E4">
        <w:rPr>
          <w:b/>
          <w:sz w:val="28"/>
          <w:szCs w:val="28"/>
          <w:lang w:val="en-US"/>
        </w:rPr>
        <w:t>A</w:t>
      </w:r>
      <w:proofErr w:type="gramEnd"/>
      <w:r w:rsidRPr="00CB70E4">
        <w:rPr>
          <w:b/>
          <w:sz w:val="28"/>
          <w:szCs w:val="28"/>
        </w:rPr>
        <w:t>Я КОМИССИЯ</w:t>
      </w:r>
    </w:p>
    <w:p w:rsidR="000B13E8" w:rsidRPr="00CB70E4" w:rsidRDefault="000B13E8" w:rsidP="000B13E8">
      <w:pPr>
        <w:ind w:left="-567" w:firstLine="113"/>
        <w:jc w:val="center"/>
        <w:rPr>
          <w:b/>
          <w:sz w:val="28"/>
          <w:szCs w:val="28"/>
        </w:rPr>
      </w:pPr>
      <w:r w:rsidRPr="00CB70E4">
        <w:rPr>
          <w:b/>
          <w:sz w:val="28"/>
          <w:szCs w:val="28"/>
        </w:rPr>
        <w:t xml:space="preserve"> ЛУЖСКОГО МУНИЦИПАЛЬНОГО РАЙОНА</w:t>
      </w:r>
    </w:p>
    <w:p w:rsidR="000B13E8" w:rsidRPr="002D21AD" w:rsidRDefault="000B13E8" w:rsidP="000B13E8">
      <w:pPr>
        <w:ind w:left="-567" w:firstLine="113"/>
        <w:jc w:val="center"/>
        <w:rPr>
          <w:b/>
          <w:sz w:val="28"/>
          <w:szCs w:val="28"/>
        </w:rPr>
      </w:pPr>
    </w:p>
    <w:p w:rsidR="000B13E8" w:rsidRPr="00393AB9" w:rsidRDefault="000B13E8" w:rsidP="000B13E8">
      <w:pPr>
        <w:pStyle w:val="1"/>
        <w:ind w:left="-567" w:firstLine="284"/>
        <w:rPr>
          <w:sz w:val="28"/>
          <w:szCs w:val="28"/>
        </w:rPr>
      </w:pPr>
      <w:r w:rsidRPr="00393AB9">
        <w:rPr>
          <w:sz w:val="28"/>
          <w:szCs w:val="28"/>
        </w:rPr>
        <w:t>РЕШЕНИЕ</w:t>
      </w:r>
    </w:p>
    <w:p w:rsidR="000B13E8" w:rsidRPr="00393AB9" w:rsidRDefault="000B13E8" w:rsidP="000B13E8">
      <w:pPr>
        <w:ind w:left="-567" w:firstLine="284"/>
        <w:jc w:val="both"/>
        <w:rPr>
          <w:b/>
          <w:sz w:val="28"/>
          <w:szCs w:val="28"/>
        </w:rPr>
      </w:pPr>
    </w:p>
    <w:p w:rsidR="002F7EB5" w:rsidRPr="004D26F1" w:rsidRDefault="00922824" w:rsidP="000B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B13E8" w:rsidRPr="004D2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2024</w:t>
      </w:r>
      <w:r w:rsidR="000B13E8" w:rsidRPr="004D26F1">
        <w:rPr>
          <w:b/>
          <w:sz w:val="28"/>
          <w:szCs w:val="28"/>
        </w:rPr>
        <w:t xml:space="preserve"> года                                                              № </w:t>
      </w:r>
      <w:r>
        <w:rPr>
          <w:b/>
          <w:sz w:val="28"/>
          <w:szCs w:val="28"/>
        </w:rPr>
        <w:t>74/563</w:t>
      </w:r>
    </w:p>
    <w:p w:rsidR="00393AB9" w:rsidRPr="00393AB9" w:rsidRDefault="00393AB9">
      <w:pPr>
        <w:pStyle w:val="a5"/>
        <w:ind w:firstLine="720"/>
        <w:jc w:val="both"/>
        <w:rPr>
          <w:szCs w:val="28"/>
        </w:rPr>
      </w:pPr>
    </w:p>
    <w:p w:rsidR="002F7EB5" w:rsidRDefault="00EA4474" w:rsidP="004976D0">
      <w:pPr>
        <w:pStyle w:val="a5"/>
        <w:ind w:firstLine="567"/>
      </w:pPr>
      <w:r w:rsidRPr="00EA4474">
        <w:t>О форме избирательного бюллетеня для голосования</w:t>
      </w:r>
      <w:r w:rsidRPr="004258EF">
        <w:rPr>
          <w:b w:val="0"/>
        </w:rPr>
        <w:t xml:space="preserve"> </w:t>
      </w:r>
      <w:r w:rsidR="00906CCF" w:rsidRPr="00906CCF">
        <w:t>на выборах</w:t>
      </w:r>
      <w:r w:rsidR="00393AB9" w:rsidRPr="0046398E">
        <w:t xml:space="preserve"> </w:t>
      </w:r>
      <w:proofErr w:type="gramStart"/>
      <w:r w:rsidR="00393AB9" w:rsidRPr="0046398E">
        <w:t>депутатов совет</w:t>
      </w:r>
      <w:r w:rsidR="004976D0">
        <w:t>ов</w:t>
      </w:r>
      <w:r w:rsidR="00393AB9" w:rsidRPr="0046398E">
        <w:t xml:space="preserve"> депутатов </w:t>
      </w:r>
      <w:r w:rsidR="00393AB9">
        <w:t>муниципальных образований</w:t>
      </w:r>
      <w:r w:rsidR="00393AB9" w:rsidRPr="00D04B1C">
        <w:t xml:space="preserve"> </w:t>
      </w:r>
      <w:proofErr w:type="spellStart"/>
      <w:r w:rsidR="00393AB9">
        <w:t>Лужского</w:t>
      </w:r>
      <w:proofErr w:type="spellEnd"/>
      <w:r w:rsidR="00393AB9">
        <w:t xml:space="preserve"> </w:t>
      </w:r>
      <w:r w:rsidR="00393AB9" w:rsidRPr="0046398E">
        <w:t>муниципального района</w:t>
      </w:r>
      <w:r w:rsidR="00393AB9">
        <w:t xml:space="preserve"> Ленинградской области</w:t>
      </w:r>
      <w:proofErr w:type="gramEnd"/>
    </w:p>
    <w:p w:rsidR="00393AB9" w:rsidRDefault="00393AB9">
      <w:pPr>
        <w:pStyle w:val="a5"/>
        <w:ind w:firstLine="720"/>
        <w:jc w:val="both"/>
        <w:rPr>
          <w:b w:val="0"/>
          <w:bCs w:val="0"/>
        </w:rPr>
      </w:pPr>
    </w:p>
    <w:p w:rsidR="002F7EB5" w:rsidRPr="00393AB9" w:rsidRDefault="004976D0">
      <w:pPr>
        <w:pStyle w:val="a5"/>
        <w:ind w:firstLine="720"/>
        <w:jc w:val="both"/>
        <w:rPr>
          <w:b w:val="0"/>
          <w:bCs w:val="0"/>
        </w:rPr>
      </w:pPr>
      <w:proofErr w:type="gramStart"/>
      <w:r w:rsidRPr="004976D0">
        <w:rPr>
          <w:b w:val="0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EA4474">
        <w:rPr>
          <w:b w:val="0"/>
        </w:rPr>
        <w:t>частью 2 статьи</w:t>
      </w:r>
      <w:r w:rsidRPr="004976D0">
        <w:rPr>
          <w:b w:val="0"/>
        </w:rPr>
        <w:t xml:space="preserve"> 46 областного закона от 15 марта 2012 года № 20-оз «О муниципальных выборах в Ленинградской области</w:t>
      </w:r>
      <w:r w:rsidRPr="00EA4474">
        <w:rPr>
          <w:b w:val="0"/>
        </w:rPr>
        <w:t>»</w:t>
      </w:r>
      <w:r w:rsidR="00A8241C" w:rsidRPr="00EA4474">
        <w:rPr>
          <w:b w:val="0"/>
        </w:rPr>
        <w:t>,</w:t>
      </w:r>
      <w:r w:rsidR="00D04B1C" w:rsidRPr="00EA4474">
        <w:rPr>
          <w:b w:val="0"/>
          <w:bCs w:val="0"/>
        </w:rPr>
        <w:t xml:space="preserve"> </w:t>
      </w:r>
      <w:r w:rsidRPr="00EA4474">
        <w:rPr>
          <w:b w:val="0"/>
          <w:szCs w:val="28"/>
        </w:rPr>
        <w:t xml:space="preserve"> </w:t>
      </w:r>
      <w:r>
        <w:rPr>
          <w:b w:val="0"/>
          <w:bCs w:val="0"/>
        </w:rPr>
        <w:t xml:space="preserve">территориальная избирательная </w:t>
      </w:r>
      <w:r w:rsidRPr="00393AB9">
        <w:rPr>
          <w:b w:val="0"/>
          <w:bCs w:val="0"/>
          <w:szCs w:val="28"/>
        </w:rPr>
        <w:t xml:space="preserve">комиссия </w:t>
      </w:r>
      <w:proofErr w:type="spellStart"/>
      <w:r w:rsidRPr="00393AB9">
        <w:rPr>
          <w:b w:val="0"/>
          <w:szCs w:val="28"/>
        </w:rPr>
        <w:t>Лужского</w:t>
      </w:r>
      <w:proofErr w:type="spellEnd"/>
      <w:r w:rsidRPr="00393AB9">
        <w:rPr>
          <w:b w:val="0"/>
          <w:szCs w:val="28"/>
        </w:rPr>
        <w:t xml:space="preserve"> муниципального района</w:t>
      </w:r>
      <w:r>
        <w:rPr>
          <w:b w:val="0"/>
          <w:szCs w:val="28"/>
        </w:rPr>
        <w:t xml:space="preserve"> Ленинградской области </w:t>
      </w:r>
      <w:r w:rsidRPr="00393AB9">
        <w:rPr>
          <w:b w:val="0"/>
          <w:szCs w:val="28"/>
        </w:rPr>
        <w:t xml:space="preserve"> </w:t>
      </w:r>
      <w:r w:rsidR="00393AB9">
        <w:rPr>
          <w:b w:val="0"/>
          <w:szCs w:val="28"/>
        </w:rPr>
        <w:t xml:space="preserve"> </w:t>
      </w:r>
      <w:r w:rsidR="00393AB9" w:rsidRPr="00393AB9">
        <w:rPr>
          <w:b w:val="0"/>
          <w:szCs w:val="28"/>
        </w:rPr>
        <w:t xml:space="preserve"> </w:t>
      </w:r>
      <w:proofErr w:type="gramEnd"/>
    </w:p>
    <w:p w:rsidR="00826823" w:rsidRPr="004B5D48" w:rsidRDefault="00826823" w:rsidP="00D04B1C">
      <w:pPr>
        <w:pStyle w:val="a5"/>
        <w:ind w:firstLine="720"/>
        <w:rPr>
          <w:b w:val="0"/>
          <w:bCs w:val="0"/>
        </w:rPr>
      </w:pPr>
    </w:p>
    <w:p w:rsidR="002F7EB5" w:rsidRPr="00922824" w:rsidRDefault="00D04B1C" w:rsidP="00D04B1C">
      <w:pPr>
        <w:pStyle w:val="a5"/>
        <w:ind w:firstLine="720"/>
        <w:rPr>
          <w:bCs w:val="0"/>
        </w:rPr>
      </w:pPr>
      <w:r w:rsidRPr="00922824">
        <w:rPr>
          <w:bCs w:val="0"/>
        </w:rPr>
        <w:t>РЕШИЛА</w:t>
      </w:r>
      <w:r w:rsidR="002F7EB5" w:rsidRPr="00922824">
        <w:rPr>
          <w:bCs w:val="0"/>
        </w:rPr>
        <w:t>:</w:t>
      </w:r>
    </w:p>
    <w:p w:rsidR="00415390" w:rsidRPr="004B5D48" w:rsidRDefault="00415390" w:rsidP="00D04B1C">
      <w:pPr>
        <w:pStyle w:val="a5"/>
        <w:ind w:firstLine="720"/>
        <w:rPr>
          <w:b w:val="0"/>
          <w:bCs w:val="0"/>
        </w:rPr>
      </w:pPr>
    </w:p>
    <w:p w:rsidR="00584399" w:rsidRDefault="00EA4474" w:rsidP="00AB69DB">
      <w:pPr>
        <w:pStyle w:val="ae"/>
        <w:numPr>
          <w:ilvl w:val="0"/>
          <w:numId w:val="2"/>
        </w:numPr>
        <w:tabs>
          <w:tab w:val="clear" w:pos="1804"/>
          <w:tab w:val="num" w:pos="0"/>
        </w:tabs>
        <w:ind w:left="0" w:firstLine="567"/>
        <w:jc w:val="both"/>
        <w:rPr>
          <w:sz w:val="28"/>
          <w:szCs w:val="28"/>
        </w:rPr>
      </w:pPr>
      <w:r w:rsidRPr="00585FD2">
        <w:rPr>
          <w:sz w:val="28"/>
          <w:szCs w:val="28"/>
        </w:rPr>
        <w:t>Ут</w:t>
      </w:r>
      <w:r w:rsidR="00922824">
        <w:rPr>
          <w:sz w:val="28"/>
          <w:szCs w:val="28"/>
        </w:rPr>
        <w:t>вердить форму избирательного бюллетеня</w:t>
      </w:r>
      <w:r w:rsidRPr="00585FD2">
        <w:rPr>
          <w:sz w:val="28"/>
          <w:szCs w:val="28"/>
        </w:rPr>
        <w:t xml:space="preserve"> для голосования </w:t>
      </w:r>
      <w:r w:rsidR="00584399" w:rsidRPr="00585FD2">
        <w:rPr>
          <w:sz w:val="28"/>
          <w:szCs w:val="28"/>
        </w:rPr>
        <w:t xml:space="preserve">на выборах </w:t>
      </w:r>
      <w:proofErr w:type="gramStart"/>
      <w:r w:rsidR="00584399" w:rsidRPr="00585FD2">
        <w:rPr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584399" w:rsidRPr="00585FD2">
        <w:rPr>
          <w:sz w:val="28"/>
          <w:szCs w:val="28"/>
        </w:rPr>
        <w:t>Лужского</w:t>
      </w:r>
      <w:proofErr w:type="spellEnd"/>
      <w:r w:rsidR="00584399" w:rsidRPr="00585FD2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="00584399" w:rsidRPr="00585FD2">
        <w:rPr>
          <w:sz w:val="28"/>
          <w:szCs w:val="28"/>
        </w:rPr>
        <w:t xml:space="preserve"> </w:t>
      </w:r>
      <w:r w:rsidR="00922824">
        <w:rPr>
          <w:sz w:val="28"/>
          <w:szCs w:val="28"/>
        </w:rPr>
        <w:t xml:space="preserve">многомандатным </w:t>
      </w:r>
      <w:r w:rsidR="00B90A5C" w:rsidRPr="00585FD2">
        <w:rPr>
          <w:sz w:val="28"/>
          <w:szCs w:val="28"/>
        </w:rPr>
        <w:t xml:space="preserve"> избирательным округам согласно приложения</w:t>
      </w:r>
      <w:r w:rsidR="00585FD2" w:rsidRPr="00585FD2">
        <w:rPr>
          <w:sz w:val="28"/>
          <w:szCs w:val="28"/>
        </w:rPr>
        <w:t xml:space="preserve"> 1</w:t>
      </w:r>
      <w:r w:rsidR="00585FD2">
        <w:rPr>
          <w:sz w:val="28"/>
          <w:szCs w:val="28"/>
        </w:rPr>
        <w:t>.</w:t>
      </w:r>
    </w:p>
    <w:p w:rsidR="00585FD2" w:rsidRPr="00585FD2" w:rsidRDefault="00585FD2" w:rsidP="00AB69DB">
      <w:pPr>
        <w:pStyle w:val="ae"/>
        <w:numPr>
          <w:ilvl w:val="0"/>
          <w:numId w:val="2"/>
        </w:numPr>
        <w:tabs>
          <w:tab w:val="clear" w:pos="1804"/>
          <w:tab w:val="num" w:pos="0"/>
        </w:tabs>
        <w:ind w:left="0" w:firstLine="567"/>
        <w:jc w:val="both"/>
        <w:rPr>
          <w:sz w:val="28"/>
          <w:szCs w:val="28"/>
        </w:rPr>
      </w:pPr>
      <w:r w:rsidRPr="00585FD2">
        <w:rPr>
          <w:sz w:val="28"/>
          <w:szCs w:val="28"/>
        </w:rPr>
        <w:t xml:space="preserve">Утвердить Требования к изготовлению избирательных бюллетеней для голосования на выборах </w:t>
      </w:r>
      <w:proofErr w:type="gramStart"/>
      <w:r w:rsidRPr="00585FD2">
        <w:rPr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Pr="00585FD2">
        <w:rPr>
          <w:sz w:val="28"/>
          <w:szCs w:val="28"/>
        </w:rPr>
        <w:t>Лужского</w:t>
      </w:r>
      <w:proofErr w:type="spellEnd"/>
      <w:r w:rsidRPr="00585FD2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585FD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585FD2">
        <w:rPr>
          <w:sz w:val="28"/>
          <w:szCs w:val="28"/>
        </w:rPr>
        <w:t xml:space="preserve"> </w:t>
      </w:r>
      <w:r w:rsidR="0092282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B69DB" w:rsidRPr="00A37966" w:rsidRDefault="00AB69DB" w:rsidP="00AB69DB">
      <w:pPr>
        <w:pStyle w:val="14-1"/>
        <w:numPr>
          <w:ilvl w:val="0"/>
          <w:numId w:val="2"/>
        </w:numPr>
        <w:tabs>
          <w:tab w:val="clear" w:pos="1804"/>
          <w:tab w:val="left" w:pos="-284"/>
        </w:tabs>
        <w:spacing w:line="240" w:lineRule="auto"/>
        <w:ind w:left="0" w:firstLine="567"/>
        <w:rPr>
          <w:szCs w:val="28"/>
        </w:rPr>
      </w:pPr>
      <w:proofErr w:type="gramStart"/>
      <w:r w:rsidRPr="00A37966">
        <w:rPr>
          <w:szCs w:val="28"/>
        </w:rPr>
        <w:t>Разместить</w:t>
      </w:r>
      <w:proofErr w:type="gramEnd"/>
      <w:r w:rsidRPr="00A37966"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Pr="00A37966">
        <w:rPr>
          <w:szCs w:val="28"/>
        </w:rPr>
        <w:t>Лужского</w:t>
      </w:r>
      <w:proofErr w:type="spellEnd"/>
      <w:r w:rsidRPr="00A37966">
        <w:rPr>
          <w:szCs w:val="28"/>
        </w:rPr>
        <w:t xml:space="preserve"> муниципального района</w:t>
      </w:r>
    </w:p>
    <w:p w:rsidR="00B62BFA" w:rsidRPr="00584399" w:rsidRDefault="00AB69DB" w:rsidP="00AB69DB">
      <w:pPr>
        <w:pStyle w:val="14-1"/>
        <w:numPr>
          <w:ilvl w:val="0"/>
          <w:numId w:val="2"/>
        </w:numPr>
        <w:tabs>
          <w:tab w:val="clear" w:pos="1804"/>
          <w:tab w:val="left" w:pos="1134"/>
        </w:tabs>
        <w:spacing w:line="240" w:lineRule="auto"/>
        <w:ind w:left="0" w:firstLine="567"/>
        <w:rPr>
          <w:szCs w:val="28"/>
        </w:rPr>
      </w:pPr>
      <w:proofErr w:type="gramStart"/>
      <w:r w:rsidRPr="00A37966">
        <w:rPr>
          <w:color w:val="000000"/>
          <w:szCs w:val="28"/>
        </w:rPr>
        <w:t>Контроль за</w:t>
      </w:r>
      <w:proofErr w:type="gramEnd"/>
      <w:r w:rsidRPr="00A37966">
        <w:rPr>
          <w:color w:val="000000"/>
          <w:szCs w:val="28"/>
        </w:rPr>
        <w:t xml:space="preserve"> исполнением настоящего решения возложить на заместителя председателя ТИК </w:t>
      </w:r>
      <w:proofErr w:type="spellStart"/>
      <w:r w:rsidRPr="00A37966">
        <w:rPr>
          <w:color w:val="000000"/>
          <w:szCs w:val="28"/>
        </w:rPr>
        <w:t>Лужского</w:t>
      </w:r>
      <w:proofErr w:type="spellEnd"/>
      <w:r w:rsidRPr="00A37966">
        <w:rPr>
          <w:color w:val="000000"/>
          <w:szCs w:val="28"/>
        </w:rPr>
        <w:t xml:space="preserve"> района </w:t>
      </w:r>
      <w:proofErr w:type="spellStart"/>
      <w:r w:rsidRPr="00A37966">
        <w:rPr>
          <w:color w:val="000000"/>
          <w:szCs w:val="28"/>
        </w:rPr>
        <w:t>Н.Л.Полярус</w:t>
      </w:r>
      <w:proofErr w:type="spellEnd"/>
      <w:r w:rsidRPr="00A37966">
        <w:rPr>
          <w:color w:val="000000"/>
          <w:szCs w:val="28"/>
        </w:rPr>
        <w:t>.</w:t>
      </w:r>
    </w:p>
    <w:p w:rsidR="002F7EB5" w:rsidRDefault="002F7EB5" w:rsidP="00AB69DB">
      <w:pPr>
        <w:pStyle w:val="a5"/>
        <w:ind w:firstLine="567"/>
        <w:jc w:val="both"/>
        <w:rPr>
          <w:b w:val="0"/>
          <w:bCs w:val="0"/>
        </w:rPr>
      </w:pPr>
    </w:p>
    <w:p w:rsidR="00D04B1C" w:rsidRPr="000C019F" w:rsidRDefault="00D04B1C" w:rsidP="00D04B1C">
      <w:pPr>
        <w:pStyle w:val="af0"/>
        <w:ind w:firstLine="0"/>
        <w:rPr>
          <w:szCs w:val="28"/>
        </w:rPr>
      </w:pPr>
      <w:r w:rsidRPr="000C019F">
        <w:rPr>
          <w:szCs w:val="28"/>
        </w:rPr>
        <w:t>Председатель</w:t>
      </w:r>
      <w:r w:rsidRPr="000C019F">
        <w:rPr>
          <w:b/>
          <w:szCs w:val="28"/>
        </w:rPr>
        <w:t xml:space="preserve">  </w:t>
      </w:r>
      <w:r w:rsidRPr="000C019F">
        <w:rPr>
          <w:szCs w:val="28"/>
        </w:rPr>
        <w:t xml:space="preserve">ТИК   </w:t>
      </w:r>
    </w:p>
    <w:p w:rsidR="00D04B1C" w:rsidRDefault="00393AB9" w:rsidP="00D04B1C">
      <w:pPr>
        <w:pStyle w:val="af0"/>
        <w:ind w:firstLine="0"/>
        <w:rPr>
          <w:szCs w:val="28"/>
        </w:rPr>
      </w:pPr>
      <w:proofErr w:type="spellStart"/>
      <w:r>
        <w:rPr>
          <w:szCs w:val="28"/>
        </w:rPr>
        <w:t>Лужского</w:t>
      </w:r>
      <w:proofErr w:type="spellEnd"/>
      <w:r w:rsidR="00D04B1C" w:rsidRPr="000C019F">
        <w:rPr>
          <w:szCs w:val="28"/>
        </w:rPr>
        <w:t xml:space="preserve"> муниципального района   </w:t>
      </w:r>
      <w:r w:rsidR="00D04B1C">
        <w:rPr>
          <w:szCs w:val="28"/>
        </w:rPr>
        <w:t xml:space="preserve"> </w:t>
      </w:r>
      <w:r w:rsidR="00D04B1C" w:rsidRPr="000C019F">
        <w:rPr>
          <w:szCs w:val="28"/>
        </w:rPr>
        <w:t xml:space="preserve">               </w:t>
      </w:r>
      <w:r w:rsidR="00D04B1C">
        <w:rPr>
          <w:szCs w:val="28"/>
        </w:rPr>
        <w:t xml:space="preserve"> </w:t>
      </w:r>
      <w:r w:rsidR="00D04B1C" w:rsidRPr="000C019F">
        <w:rPr>
          <w:szCs w:val="28"/>
        </w:rPr>
        <w:t xml:space="preserve">   </w:t>
      </w:r>
      <w:r w:rsidR="00D04B1C">
        <w:rPr>
          <w:szCs w:val="28"/>
        </w:rPr>
        <w:t xml:space="preserve">          </w:t>
      </w:r>
      <w:r w:rsidR="00D04B1C" w:rsidRPr="000C019F">
        <w:rPr>
          <w:szCs w:val="28"/>
        </w:rPr>
        <w:t xml:space="preserve">         </w:t>
      </w:r>
      <w:proofErr w:type="spellStart"/>
      <w:r w:rsidR="00922824">
        <w:rPr>
          <w:szCs w:val="28"/>
        </w:rPr>
        <w:t>С.В.Лапина</w:t>
      </w:r>
      <w:proofErr w:type="spellEnd"/>
    </w:p>
    <w:p w:rsidR="00AB69DB" w:rsidRDefault="00AB69DB" w:rsidP="00D04B1C">
      <w:pPr>
        <w:pStyle w:val="af0"/>
        <w:ind w:firstLine="0"/>
        <w:rPr>
          <w:szCs w:val="28"/>
        </w:rPr>
      </w:pPr>
    </w:p>
    <w:p w:rsidR="00D04B1C" w:rsidRDefault="00D04B1C" w:rsidP="00D04B1C">
      <w:pPr>
        <w:pStyle w:val="af0"/>
        <w:ind w:firstLine="0"/>
        <w:rPr>
          <w:szCs w:val="28"/>
        </w:rPr>
      </w:pPr>
      <w:r w:rsidRPr="000C019F">
        <w:rPr>
          <w:szCs w:val="28"/>
        </w:rPr>
        <w:t xml:space="preserve">Секретарь ТИК </w:t>
      </w:r>
    </w:p>
    <w:p w:rsidR="00D04B1C" w:rsidRDefault="00393AB9" w:rsidP="00D04B1C">
      <w:pPr>
        <w:pStyle w:val="af0"/>
        <w:ind w:firstLine="0"/>
        <w:rPr>
          <w:szCs w:val="28"/>
        </w:rPr>
      </w:pPr>
      <w:proofErr w:type="spellStart"/>
      <w:r>
        <w:rPr>
          <w:szCs w:val="28"/>
        </w:rPr>
        <w:t>Лужского</w:t>
      </w:r>
      <w:proofErr w:type="spellEnd"/>
      <w:r w:rsidR="00D04B1C" w:rsidRPr="000C019F">
        <w:rPr>
          <w:szCs w:val="28"/>
        </w:rPr>
        <w:t xml:space="preserve"> муниципального района                   </w:t>
      </w:r>
      <w:r w:rsidR="00D04B1C">
        <w:rPr>
          <w:szCs w:val="28"/>
        </w:rPr>
        <w:t xml:space="preserve">  </w:t>
      </w:r>
      <w:r w:rsidR="00D04B1C" w:rsidRPr="000C019F">
        <w:rPr>
          <w:szCs w:val="28"/>
        </w:rPr>
        <w:t xml:space="preserve">     </w:t>
      </w:r>
      <w:r w:rsidR="00D04B1C">
        <w:rPr>
          <w:szCs w:val="28"/>
        </w:rPr>
        <w:t xml:space="preserve">                </w:t>
      </w:r>
      <w:proofErr w:type="spellStart"/>
      <w:r>
        <w:rPr>
          <w:szCs w:val="28"/>
        </w:rPr>
        <w:t>Т.О.Меньшикова</w:t>
      </w:r>
      <w:proofErr w:type="spellEnd"/>
    </w:p>
    <w:p w:rsidR="00232F96" w:rsidRDefault="004D26F1" w:rsidP="00631A03">
      <w:pPr>
        <w:shd w:val="clear" w:color="auto" w:fill="FFFFFF"/>
        <w:jc w:val="right"/>
        <w:rPr>
          <w:i/>
          <w:iCs/>
        </w:rPr>
      </w:pPr>
      <w:r>
        <w:rPr>
          <w:i/>
          <w:iCs/>
        </w:rPr>
        <w:t xml:space="preserve">   </w:t>
      </w:r>
    </w:p>
    <w:p w:rsidR="004772D4" w:rsidRDefault="004772D4" w:rsidP="00631A03">
      <w:pPr>
        <w:shd w:val="clear" w:color="auto" w:fill="FFFFFF"/>
        <w:jc w:val="right"/>
        <w:rPr>
          <w:i/>
          <w:iCs/>
        </w:rPr>
      </w:pPr>
    </w:p>
    <w:p w:rsidR="00922824" w:rsidRDefault="00922824" w:rsidP="00631A03">
      <w:pPr>
        <w:shd w:val="clear" w:color="auto" w:fill="FFFFFF"/>
        <w:jc w:val="right"/>
        <w:rPr>
          <w:i/>
          <w:iCs/>
        </w:rPr>
      </w:pPr>
    </w:p>
    <w:p w:rsidR="00922824" w:rsidRDefault="00922824" w:rsidP="00631A03">
      <w:pPr>
        <w:shd w:val="clear" w:color="auto" w:fill="FFFFFF"/>
        <w:jc w:val="right"/>
        <w:rPr>
          <w:i/>
          <w:iCs/>
        </w:rPr>
      </w:pPr>
    </w:p>
    <w:p w:rsidR="00922824" w:rsidRDefault="00922824" w:rsidP="00631A03">
      <w:pPr>
        <w:shd w:val="clear" w:color="auto" w:fill="FFFFFF"/>
        <w:jc w:val="right"/>
        <w:rPr>
          <w:i/>
          <w:iCs/>
        </w:rPr>
      </w:pPr>
    </w:p>
    <w:p w:rsidR="00922824" w:rsidRDefault="00922824" w:rsidP="00631A03">
      <w:pPr>
        <w:shd w:val="clear" w:color="auto" w:fill="FFFFFF"/>
        <w:jc w:val="right"/>
        <w:rPr>
          <w:i/>
          <w:iCs/>
        </w:rPr>
      </w:pPr>
    </w:p>
    <w:p w:rsidR="00922824" w:rsidRDefault="00922824" w:rsidP="00631A03">
      <w:pPr>
        <w:shd w:val="clear" w:color="auto" w:fill="FFFFFF"/>
        <w:jc w:val="right"/>
        <w:rPr>
          <w:i/>
          <w:iCs/>
        </w:rPr>
      </w:pPr>
    </w:p>
    <w:p w:rsidR="00631A03" w:rsidRPr="00631A03" w:rsidRDefault="004D26F1" w:rsidP="00922824">
      <w:pPr>
        <w:shd w:val="clear" w:color="auto" w:fill="FFFFFF"/>
        <w:jc w:val="right"/>
        <w:rPr>
          <w:sz w:val="22"/>
          <w:szCs w:val="22"/>
        </w:rPr>
      </w:pPr>
      <w:bookmarkStart w:id="0" w:name="_GoBack"/>
      <w:bookmarkEnd w:id="0"/>
      <w:r>
        <w:rPr>
          <w:i/>
          <w:iCs/>
        </w:rPr>
        <w:lastRenderedPageBreak/>
        <w:t xml:space="preserve"> </w:t>
      </w:r>
      <w:r w:rsidR="00631A03" w:rsidRPr="00631A03">
        <w:rPr>
          <w:sz w:val="22"/>
          <w:szCs w:val="22"/>
        </w:rPr>
        <w:t>Приложение 1</w:t>
      </w:r>
    </w:p>
    <w:p w:rsidR="00631A03" w:rsidRPr="00631A03" w:rsidRDefault="00631A03" w:rsidP="00922824">
      <w:pPr>
        <w:shd w:val="clear" w:color="auto" w:fill="FFFFFF"/>
        <w:ind w:right="141"/>
        <w:jc w:val="right"/>
        <w:rPr>
          <w:sz w:val="22"/>
          <w:szCs w:val="22"/>
        </w:rPr>
      </w:pPr>
      <w:r w:rsidRPr="00631A03">
        <w:rPr>
          <w:sz w:val="22"/>
          <w:szCs w:val="22"/>
        </w:rPr>
        <w:t>к решению</w:t>
      </w:r>
      <w:r w:rsidR="00922824">
        <w:rPr>
          <w:sz w:val="22"/>
          <w:szCs w:val="22"/>
        </w:rPr>
        <w:t xml:space="preserve"> </w:t>
      </w:r>
      <w:r w:rsidRPr="00631A03">
        <w:rPr>
          <w:sz w:val="22"/>
          <w:szCs w:val="22"/>
        </w:rPr>
        <w:t xml:space="preserve">ТИК </w:t>
      </w:r>
      <w:proofErr w:type="spellStart"/>
      <w:r w:rsidRPr="00631A03">
        <w:rPr>
          <w:sz w:val="22"/>
          <w:szCs w:val="22"/>
        </w:rPr>
        <w:t>Лужского</w:t>
      </w:r>
      <w:proofErr w:type="spellEnd"/>
      <w:r w:rsidRPr="00631A03">
        <w:rPr>
          <w:sz w:val="22"/>
          <w:szCs w:val="22"/>
        </w:rPr>
        <w:t xml:space="preserve"> муниципального района</w:t>
      </w:r>
    </w:p>
    <w:p w:rsidR="00631A03" w:rsidRPr="00631A03" w:rsidRDefault="00631A03" w:rsidP="00922824">
      <w:pPr>
        <w:shd w:val="clear" w:color="auto" w:fill="FFFFFF"/>
        <w:ind w:right="141"/>
        <w:jc w:val="right"/>
        <w:rPr>
          <w:sz w:val="22"/>
          <w:szCs w:val="22"/>
        </w:rPr>
      </w:pPr>
      <w:r w:rsidRPr="00631A03">
        <w:rPr>
          <w:sz w:val="22"/>
          <w:szCs w:val="22"/>
        </w:rPr>
        <w:t>Ленинградской области</w:t>
      </w:r>
    </w:p>
    <w:p w:rsidR="00631A03" w:rsidRDefault="00922824" w:rsidP="00922824">
      <w:pPr>
        <w:pStyle w:val="1"/>
        <w:ind w:left="7200" w:right="14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</w:t>
      </w:r>
      <w:r w:rsidR="00631A03">
        <w:rPr>
          <w:b w:val="0"/>
          <w:sz w:val="22"/>
          <w:szCs w:val="22"/>
        </w:rPr>
        <w:t xml:space="preserve">   </w:t>
      </w:r>
      <w:r w:rsidR="00631A03" w:rsidRPr="00631A03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31</w:t>
      </w:r>
      <w:r w:rsidR="00631A03" w:rsidRPr="00631A03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7.2024</w:t>
      </w:r>
      <w:r w:rsidR="00631A03" w:rsidRPr="00631A03">
        <w:rPr>
          <w:b w:val="0"/>
          <w:sz w:val="22"/>
          <w:szCs w:val="22"/>
        </w:rPr>
        <w:t xml:space="preserve"> г. № </w:t>
      </w:r>
      <w:r>
        <w:rPr>
          <w:b w:val="0"/>
          <w:sz w:val="22"/>
          <w:szCs w:val="22"/>
        </w:rPr>
        <w:t>74/563</w:t>
      </w:r>
    </w:p>
    <w:p w:rsidR="00232F96" w:rsidRDefault="00232F96" w:rsidP="00232F96"/>
    <w:p w:rsidR="00232F96" w:rsidRPr="00232F96" w:rsidRDefault="00232F96" w:rsidP="00232F96">
      <w:pPr>
        <w:pStyle w:val="1"/>
        <w:rPr>
          <w:iCs/>
          <w:sz w:val="28"/>
          <w:szCs w:val="28"/>
        </w:rPr>
      </w:pPr>
      <w:r w:rsidRPr="00232F96">
        <w:rPr>
          <w:iCs/>
          <w:sz w:val="28"/>
          <w:szCs w:val="28"/>
        </w:rPr>
        <w:t>Образец формы избирательного бюллетеня для голосования на выборах</w:t>
      </w:r>
    </w:p>
    <w:p w:rsidR="00232F96" w:rsidRPr="00232F96" w:rsidRDefault="00232F96" w:rsidP="00232F96">
      <w:pPr>
        <w:jc w:val="center"/>
        <w:rPr>
          <w:b/>
          <w:sz w:val="28"/>
          <w:szCs w:val="28"/>
        </w:rPr>
      </w:pPr>
      <w:r w:rsidRPr="00232F96">
        <w:rPr>
          <w:b/>
          <w:iCs/>
          <w:sz w:val="28"/>
          <w:szCs w:val="28"/>
        </w:rPr>
        <w:t xml:space="preserve">депутатов советов депутатов по </w:t>
      </w:r>
      <w:r>
        <w:rPr>
          <w:b/>
          <w:iCs/>
          <w:sz w:val="28"/>
          <w:szCs w:val="28"/>
        </w:rPr>
        <w:t>много</w:t>
      </w:r>
      <w:r w:rsidRPr="00232F96">
        <w:rPr>
          <w:b/>
          <w:iCs/>
          <w:sz w:val="28"/>
          <w:szCs w:val="28"/>
        </w:rPr>
        <w:t>мандатным избирательным округам</w:t>
      </w:r>
    </w:p>
    <w:tbl>
      <w:tblPr>
        <w:tblW w:w="11045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487"/>
        <w:gridCol w:w="1559"/>
      </w:tblGrid>
      <w:tr w:rsidR="004D26F1" w:rsidTr="00AB775C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387C56" w:rsidRDefault="00387C56" w:rsidP="00387C56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F6569E" w:rsidRPr="00F6569E" w:rsidRDefault="00F6569E" w:rsidP="00F6569E">
            <w:pPr>
              <w:jc w:val="center"/>
              <w:rPr>
                <w:b/>
                <w:sz w:val="20"/>
                <w:szCs w:val="20"/>
              </w:rPr>
            </w:pPr>
            <w:r w:rsidRPr="00F6569E">
              <w:rPr>
                <w:b/>
                <w:sz w:val="20"/>
                <w:szCs w:val="20"/>
              </w:rPr>
              <w:t>для голосования на выборах депутатов совета депутатов</w:t>
            </w:r>
          </w:p>
          <w:p w:rsidR="00387C56" w:rsidRPr="00A16FA8" w:rsidRDefault="00387C56" w:rsidP="00387C56">
            <w:pPr>
              <w:pStyle w:val="ae"/>
              <w:jc w:val="center"/>
              <w:rPr>
                <w:sz w:val="20"/>
                <w:szCs w:val="20"/>
              </w:rPr>
            </w:pPr>
            <w:r w:rsidRPr="00EA3A50">
              <w:rPr>
                <w:b/>
                <w:sz w:val="20"/>
                <w:szCs w:val="20"/>
              </w:rPr>
              <w:t>муниципального образования</w:t>
            </w:r>
            <w:r w:rsidRPr="00A16FA8">
              <w:rPr>
                <w:sz w:val="20"/>
                <w:szCs w:val="20"/>
              </w:rPr>
              <w:t xml:space="preserve">  _____________________________</w:t>
            </w:r>
            <w:r>
              <w:rPr>
                <w:sz w:val="20"/>
                <w:szCs w:val="20"/>
              </w:rPr>
              <w:t>_________</w:t>
            </w:r>
            <w:r w:rsidRPr="00A16FA8">
              <w:rPr>
                <w:sz w:val="20"/>
                <w:szCs w:val="20"/>
              </w:rPr>
              <w:t>_  __</w:t>
            </w:r>
            <w:r>
              <w:rPr>
                <w:sz w:val="20"/>
                <w:szCs w:val="20"/>
              </w:rPr>
              <w:t>___</w:t>
            </w:r>
            <w:r w:rsidRPr="00A16FA8">
              <w:rPr>
                <w:sz w:val="20"/>
                <w:szCs w:val="20"/>
              </w:rPr>
              <w:t xml:space="preserve">__ </w:t>
            </w:r>
            <w:r w:rsidRPr="00EA3A50">
              <w:rPr>
                <w:b/>
                <w:sz w:val="20"/>
                <w:szCs w:val="20"/>
              </w:rPr>
              <w:t>созыва</w:t>
            </w:r>
          </w:p>
          <w:p w:rsidR="00387C56" w:rsidRPr="00A16FA8" w:rsidRDefault="00387C56" w:rsidP="00387C56">
            <w:pPr>
              <w:pStyle w:val="ae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 w:rsidRPr="00A16FA8">
              <w:rPr>
                <w:b/>
                <w:bCs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  <w:p w:rsidR="00387C56" w:rsidRDefault="00387C56" w:rsidP="00387C56">
            <w:pPr>
              <w:ind w:left="-249" w:right="-391"/>
              <w:jc w:val="center"/>
            </w:pPr>
          </w:p>
          <w:p w:rsidR="00387C56" w:rsidRPr="00EA3A50" w:rsidRDefault="00387C56" w:rsidP="00387C56">
            <w:pPr>
              <w:ind w:left="-249" w:right="-391"/>
              <w:jc w:val="center"/>
              <w:rPr>
                <w:b/>
              </w:rPr>
            </w:pPr>
            <w:r w:rsidRPr="00B93629">
              <w:rPr>
                <w:b/>
              </w:rPr>
              <w:t>(дата выборов)</w:t>
            </w:r>
          </w:p>
          <w:p w:rsidR="00387C56" w:rsidRPr="00CF05AF" w:rsidRDefault="00387C56" w:rsidP="00387C56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</w:p>
          <w:p w:rsidR="00387C56" w:rsidRPr="00CF05AF" w:rsidRDefault="00387C56" w:rsidP="00387C56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CF05AF">
              <w:rPr>
                <w:rFonts w:ascii="Times New Roman" w:hAnsi="Times New Roman"/>
              </w:rPr>
              <w:t xml:space="preserve">________________________  ________________________ 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Pr="00CF05AF">
              <w:rPr>
                <w:rFonts w:ascii="Times New Roman" w:hAnsi="Times New Roman"/>
              </w:rPr>
              <w:t xml:space="preserve"> ______</w:t>
            </w:r>
          </w:p>
          <w:p w:rsidR="004D26F1" w:rsidRPr="00387C56" w:rsidRDefault="00387C56" w:rsidP="00F6569E">
            <w:pPr>
              <w:pStyle w:val="1"/>
              <w:jc w:val="left"/>
            </w:pPr>
            <w:r w:rsidRPr="00F6569E">
              <w:rPr>
                <w:sz w:val="20"/>
                <w:szCs w:val="20"/>
                <w:vertAlign w:val="superscript"/>
              </w:rPr>
              <w:t>(наименование избирательного округа)      (много либо двух, трех, четырех и т.д.</w:t>
            </w:r>
            <w:r w:rsidRPr="00CF05AF">
              <w:rPr>
                <w:vertAlign w:val="superscript"/>
              </w:rPr>
              <w:t>)</w:t>
            </w:r>
          </w:p>
        </w:tc>
        <w:tc>
          <w:tcPr>
            <w:tcW w:w="204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4D26F1" w:rsidRDefault="004D26F1" w:rsidP="00232F96">
            <w:pP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 xml:space="preserve">(Подписи двух членов </w:t>
            </w:r>
            <w:proofErr w:type="gramEnd"/>
          </w:p>
          <w:p w:rsidR="005E39DD" w:rsidRDefault="005E39DD" w:rsidP="00232F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участковой</w:t>
            </w:r>
          </w:p>
          <w:p w:rsidR="004D26F1" w:rsidRDefault="004D26F1" w:rsidP="00232F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 комиссии с правом</w:t>
            </w:r>
          </w:p>
          <w:p w:rsidR="004D26F1" w:rsidRDefault="004D26F1" w:rsidP="00232F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решающего голоса и печать </w:t>
            </w:r>
          </w:p>
          <w:p w:rsidR="004D26F1" w:rsidRDefault="004D26F1" w:rsidP="00232F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избирательной </w:t>
            </w:r>
          </w:p>
          <w:p w:rsidR="004D26F1" w:rsidRDefault="004D26F1" w:rsidP="00232F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комиссии)</w:t>
            </w:r>
          </w:p>
          <w:p w:rsidR="004D26F1" w:rsidRDefault="004D26F1" w:rsidP="00232F96">
            <w:pPr>
              <w:jc w:val="center"/>
              <w:rPr>
                <w:rFonts w:ascii="Arial" w:hAnsi="Arial" w:cs="Arial"/>
              </w:rPr>
            </w:pPr>
          </w:p>
        </w:tc>
      </w:tr>
      <w:tr w:rsidR="004D26F1" w:rsidRPr="00BD785E" w:rsidTr="00AB775C">
        <w:trPr>
          <w:trHeight w:val="282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4D26F1" w:rsidRPr="00F6569E" w:rsidRDefault="004D26F1" w:rsidP="00232F96">
            <w:pPr>
              <w:ind w:right="-2230"/>
              <w:rPr>
                <w:b/>
                <w:bCs/>
                <w:sz w:val="20"/>
                <w:szCs w:val="20"/>
              </w:rPr>
            </w:pPr>
            <w:r w:rsidRPr="00F6569E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204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4D26F1" w:rsidRPr="00F6569E" w:rsidRDefault="004D26F1" w:rsidP="00232F96">
            <w:pPr>
              <w:ind w:left="15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6F1" w:rsidRPr="00BD785E" w:rsidTr="00AB775C">
        <w:tc>
          <w:tcPr>
            <w:tcW w:w="1104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4D26F1" w:rsidRPr="00F6569E" w:rsidRDefault="004D26F1" w:rsidP="00232F96">
            <w:pPr>
              <w:ind w:left="172" w:right="111" w:firstLine="314"/>
              <w:jc w:val="both"/>
              <w:rPr>
                <w:i/>
                <w:iCs/>
                <w:sz w:val="20"/>
                <w:szCs w:val="20"/>
              </w:rPr>
            </w:pPr>
            <w:r w:rsidRPr="00F6569E">
              <w:rPr>
                <w:i/>
                <w:iCs/>
                <w:sz w:val="20"/>
                <w:szCs w:val="20"/>
              </w:rPr>
              <w:t>Поставьте любые знаки (знак) в пустых квадратах (квадрате) справа от фамилий не более чем</w:t>
            </w:r>
            <w:proofErr w:type="gramStart"/>
            <w:r w:rsidRPr="00F6569E">
              <w:rPr>
                <w:i/>
                <w:iCs/>
                <w:sz w:val="20"/>
                <w:szCs w:val="20"/>
              </w:rPr>
              <w:t xml:space="preserve"> (______)* </w:t>
            </w:r>
            <w:proofErr w:type="gramEnd"/>
            <w:r w:rsidRPr="00F6569E">
              <w:rPr>
                <w:i/>
                <w:iCs/>
                <w:sz w:val="20"/>
                <w:szCs w:val="20"/>
              </w:rPr>
              <w:t xml:space="preserve">зарегистрированных кандидатов, в пользу которых сделан выбор. </w:t>
            </w:r>
          </w:p>
          <w:p w:rsidR="004D26F1" w:rsidRPr="00F6569E" w:rsidRDefault="004D26F1" w:rsidP="00232F96">
            <w:pPr>
              <w:ind w:left="172" w:right="111" w:firstLine="314"/>
              <w:jc w:val="both"/>
              <w:rPr>
                <w:sz w:val="20"/>
                <w:szCs w:val="20"/>
              </w:rPr>
            </w:pPr>
            <w:r w:rsidRPr="00F6569E">
              <w:rPr>
                <w:i/>
                <w:iCs/>
                <w:sz w:val="20"/>
                <w:szCs w:val="20"/>
              </w:rPr>
              <w:t>Избирательный бюллетень, в котором любые знаки проставлены более чем в</w:t>
            </w:r>
            <w:proofErr w:type="gramStart"/>
            <w:r w:rsidRPr="00F6569E">
              <w:rPr>
                <w:i/>
                <w:iCs/>
                <w:sz w:val="20"/>
                <w:szCs w:val="20"/>
              </w:rPr>
              <w:t xml:space="preserve"> (______)* </w:t>
            </w:r>
            <w:proofErr w:type="gramEnd"/>
            <w:r w:rsidRPr="00F6569E">
              <w:rPr>
                <w:i/>
                <w:iCs/>
                <w:sz w:val="20"/>
                <w:szCs w:val="20"/>
              </w:rPr>
              <w:t>квадратах  либо знаки (знак) не проставлены ни в одном из квадратов считается недействительным.</w:t>
            </w:r>
          </w:p>
        </w:tc>
      </w:tr>
      <w:tr w:rsidR="004D26F1" w:rsidRPr="00252F29" w:rsidTr="00AB775C">
        <w:tc>
          <w:tcPr>
            <w:tcW w:w="11045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4D26F1" w:rsidRPr="00F6569E" w:rsidRDefault="004D26F1" w:rsidP="00232F96">
            <w:pPr>
              <w:ind w:left="172" w:right="111" w:firstLine="314"/>
              <w:jc w:val="both"/>
              <w:rPr>
                <w:sz w:val="20"/>
                <w:szCs w:val="20"/>
              </w:rPr>
            </w:pPr>
            <w:r w:rsidRPr="00F6569E">
              <w:rPr>
                <w:i/>
                <w:iCs/>
                <w:sz w:val="20"/>
                <w:szCs w:val="20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4D26F1" w:rsidRPr="00BD785E" w:rsidTr="00AB775C">
        <w:tc>
          <w:tcPr>
            <w:tcW w:w="11045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4D26F1" w:rsidRPr="00F6569E" w:rsidRDefault="004D26F1" w:rsidP="00AB775C">
            <w:pPr>
              <w:jc w:val="center"/>
              <w:rPr>
                <w:sz w:val="20"/>
                <w:szCs w:val="20"/>
              </w:rPr>
            </w:pPr>
            <w:r w:rsidRPr="00F6569E">
              <w:rPr>
                <w:iCs/>
                <w:sz w:val="20"/>
                <w:szCs w:val="20"/>
              </w:rPr>
              <w:t xml:space="preserve">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</w:t>
            </w:r>
          </w:p>
        </w:tc>
      </w:tr>
      <w:tr w:rsidR="004D26F1" w:rsidRPr="00BD785E" w:rsidTr="00387C56">
        <w:trPr>
          <w:trHeight w:val="5169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4D26F1" w:rsidRPr="00890957" w:rsidRDefault="004D26F1" w:rsidP="00AB775C">
            <w:pPr>
              <w:pStyle w:val="3"/>
              <w:jc w:val="center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5E39DD" w:rsidRDefault="004D26F1" w:rsidP="00232F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Имя </w:t>
            </w:r>
          </w:p>
          <w:p w:rsidR="004D26F1" w:rsidRDefault="004D26F1" w:rsidP="00232F96">
            <w:pPr>
              <w:jc w:val="center"/>
            </w:pPr>
            <w:r>
              <w:rPr>
                <w:b/>
                <w:bCs/>
                <w:i/>
                <w:iCs/>
              </w:rPr>
              <w:t>Отчество</w:t>
            </w:r>
          </w:p>
          <w:p w:rsidR="004D26F1" w:rsidRDefault="004D26F1" w:rsidP="00232F96">
            <w:pPr>
              <w:jc w:val="center"/>
            </w:pPr>
            <w:r>
              <w:t>каждого зарегистрированного</w:t>
            </w:r>
          </w:p>
          <w:p w:rsidR="004D26F1" w:rsidRDefault="004D26F1" w:rsidP="00232F96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4D26F1" w:rsidRPr="00B21270" w:rsidRDefault="004D26F1" w:rsidP="00232F96">
            <w:pPr>
              <w:rPr>
                <w:b/>
                <w:bCs/>
                <w:i/>
                <w:iCs/>
              </w:rPr>
            </w:pPr>
          </w:p>
        </w:tc>
        <w:tc>
          <w:tcPr>
            <w:tcW w:w="67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F6569E" w:rsidRPr="00F6569E" w:rsidRDefault="00F6569E" w:rsidP="00F6569E">
            <w:pPr>
              <w:tabs>
                <w:tab w:val="left" w:pos="142"/>
              </w:tabs>
              <w:ind w:left="230" w:firstLine="54"/>
              <w:jc w:val="both"/>
              <w:rPr>
                <w:i/>
                <w:iCs/>
                <w:sz w:val="18"/>
                <w:szCs w:val="18"/>
              </w:rPr>
            </w:pPr>
          </w:p>
          <w:p w:rsidR="00F6569E" w:rsidRPr="00F6569E" w:rsidRDefault="00F6569E" w:rsidP="00F6569E">
            <w:pPr>
              <w:pStyle w:val="25"/>
              <w:tabs>
                <w:tab w:val="left" w:pos="142"/>
              </w:tabs>
              <w:spacing w:after="0" w:line="240" w:lineRule="auto"/>
              <w:ind w:left="230" w:firstLine="54"/>
              <w:rPr>
                <w:i/>
                <w:iCs/>
                <w:sz w:val="18"/>
                <w:szCs w:val="18"/>
              </w:rPr>
            </w:pPr>
            <w:proofErr w:type="gramStart"/>
            <w:r w:rsidRPr="00F6569E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F6569E">
              <w:rPr>
                <w:i/>
                <w:sz w:val="18"/>
                <w:szCs w:val="18"/>
                <w:shd w:val="clear" w:color="auto" w:fill="FFFFFF"/>
              </w:rPr>
              <w:t>;</w:t>
            </w:r>
            <w:r w:rsidRPr="00F6569E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  <w:proofErr w:type="gramEnd"/>
          </w:p>
          <w:p w:rsidR="00F6569E" w:rsidRPr="00F6569E" w:rsidRDefault="00F6569E" w:rsidP="00F6569E">
            <w:pPr>
              <w:pStyle w:val="25"/>
              <w:tabs>
                <w:tab w:val="left" w:pos="142"/>
              </w:tabs>
              <w:spacing w:after="0" w:line="240" w:lineRule="auto"/>
              <w:ind w:left="230" w:firstLine="54"/>
              <w:rPr>
                <w:i/>
                <w:iCs/>
                <w:sz w:val="18"/>
                <w:szCs w:val="18"/>
              </w:rPr>
            </w:pPr>
            <w:proofErr w:type="gramStart"/>
            <w:r w:rsidRPr="00F6569E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F6569E">
              <w:rPr>
                <w:bCs/>
                <w:sz w:val="18"/>
                <w:szCs w:val="18"/>
              </w:rPr>
              <w:t>–</w:t>
            </w:r>
            <w:r w:rsidRPr="00F6569E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F6569E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proofErr w:type="gramEnd"/>
            <w:r w:rsidRPr="00F6569E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- слово «самовыдвижение». </w:t>
            </w:r>
          </w:p>
          <w:p w:rsidR="00F6569E" w:rsidRPr="00F6569E" w:rsidRDefault="00F6569E" w:rsidP="00F6569E">
            <w:pPr>
              <w:pStyle w:val="25"/>
              <w:tabs>
                <w:tab w:val="left" w:pos="142"/>
              </w:tabs>
              <w:spacing w:after="0" w:line="240" w:lineRule="auto"/>
              <w:ind w:left="230" w:firstLine="54"/>
              <w:rPr>
                <w:i/>
                <w:iCs/>
                <w:sz w:val="18"/>
                <w:szCs w:val="18"/>
                <w:highlight w:val="yellow"/>
              </w:rPr>
            </w:pPr>
            <w:r w:rsidRPr="00F6569E">
              <w:rPr>
                <w:i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пунктом 10 статьи 35 Федерального закона и статус зарегистрированного кандидата в этой политической партии, ином общественном объединении.</w:t>
            </w:r>
          </w:p>
          <w:p w:rsidR="00F6569E" w:rsidRPr="00F6569E" w:rsidRDefault="00F6569E" w:rsidP="00F6569E">
            <w:pPr>
              <w:tabs>
                <w:tab w:val="left" w:pos="142"/>
              </w:tabs>
              <w:ind w:left="230" w:firstLine="54"/>
              <w:jc w:val="both"/>
              <w:rPr>
                <w:i/>
                <w:iCs/>
                <w:sz w:val="18"/>
                <w:szCs w:val="18"/>
              </w:rPr>
            </w:pPr>
            <w:r w:rsidRPr="00F6569E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4D26F1" w:rsidRDefault="00F6569E" w:rsidP="00F6569E">
            <w:pPr>
              <w:ind w:left="230" w:right="45" w:firstLine="54"/>
              <w:jc w:val="both"/>
            </w:pPr>
            <w:r w:rsidRPr="00F6569E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F6569E">
                <w:rPr>
                  <w:rStyle w:val="af2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F6569E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D26F1" w:rsidRPr="00BD785E" w:rsidTr="00232F96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D26F1" w:rsidRDefault="004D26F1" w:rsidP="00232F96">
                  <w:pPr>
                    <w:jc w:val="center"/>
                  </w:pPr>
                </w:p>
              </w:tc>
            </w:tr>
          </w:tbl>
          <w:p w:rsidR="004D26F1" w:rsidRPr="001006EE" w:rsidRDefault="004D26F1" w:rsidP="00232F9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D26F1" w:rsidRPr="00494374" w:rsidRDefault="004D26F1" w:rsidP="004D26F1">
      <w:pPr>
        <w:rPr>
          <w:b/>
          <w:sz w:val="4"/>
          <w:szCs w:val="4"/>
        </w:rPr>
      </w:pPr>
    </w:p>
    <w:p w:rsidR="00387C56" w:rsidRDefault="00387C56" w:rsidP="004D26F1">
      <w:pPr>
        <w:jc w:val="both"/>
        <w:rPr>
          <w:b/>
          <w:sz w:val="28"/>
          <w:szCs w:val="28"/>
        </w:rPr>
      </w:pPr>
    </w:p>
    <w:p w:rsidR="00CD70AE" w:rsidRDefault="004D26F1" w:rsidP="004D26F1">
      <w:pPr>
        <w:jc w:val="both"/>
        <w:rPr>
          <w:iCs/>
          <w:sz w:val="28"/>
          <w:szCs w:val="28"/>
        </w:rPr>
      </w:pPr>
      <w:r w:rsidRPr="00387C56">
        <w:rPr>
          <w:b/>
          <w:sz w:val="28"/>
          <w:szCs w:val="28"/>
        </w:rPr>
        <w:t xml:space="preserve">Примечание: </w:t>
      </w:r>
      <w:proofErr w:type="gramStart"/>
      <w:r w:rsidRPr="00387C56">
        <w:rPr>
          <w:sz w:val="28"/>
          <w:szCs w:val="28"/>
        </w:rPr>
        <w:t xml:space="preserve">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="00CD70AE" w:rsidRPr="00CD70AE">
        <w:rPr>
          <w:sz w:val="28"/>
          <w:szCs w:val="28"/>
        </w:rPr>
        <w:t>п</w:t>
      </w:r>
      <w:r w:rsidR="00CD70AE" w:rsidRPr="00CD70AE">
        <w:rPr>
          <w:iCs/>
          <w:sz w:val="28"/>
          <w:szCs w:val="28"/>
        </w:rPr>
        <w:t xml:space="preserve">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</w:t>
      </w:r>
      <w:r w:rsidR="00CD70AE" w:rsidRPr="00CD70AE">
        <w:rPr>
          <w:iCs/>
          <w:sz w:val="28"/>
          <w:szCs w:val="28"/>
        </w:rPr>
        <w:lastRenderedPageBreak/>
        <w:t>наименования (наименований) статьи (статей) Уголовного кодекса Российской Федерации, на</w:t>
      </w:r>
      <w:proofErr w:type="gramEnd"/>
      <w:r w:rsidR="00CD70AE" w:rsidRPr="00CD70AE">
        <w:rPr>
          <w:iCs/>
          <w:sz w:val="28"/>
          <w:szCs w:val="28"/>
        </w:rPr>
        <w:t xml:space="preserve"> </w:t>
      </w:r>
      <w:proofErr w:type="gramStart"/>
      <w:r w:rsidR="00CD70AE" w:rsidRPr="00CD70AE">
        <w:rPr>
          <w:iCs/>
          <w:sz w:val="28"/>
          <w:szCs w:val="28"/>
        </w:rPr>
        <w:t>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  <w:proofErr w:type="gramEnd"/>
      <w:r w:rsidR="00CD70AE" w:rsidRPr="00CD70AE">
        <w:rPr>
          <w:iCs/>
          <w:sz w:val="28"/>
          <w:szCs w:val="28"/>
        </w:rPr>
        <w:t xml:space="preserve">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</w:t>
      </w:r>
      <w:proofErr w:type="gramStart"/>
      <w:r w:rsidR="00CD70AE" w:rsidRPr="00CD70AE">
        <w:rPr>
          <w:iCs/>
          <w:sz w:val="28"/>
          <w:szCs w:val="28"/>
        </w:rPr>
        <w:t>:»</w:t>
      </w:r>
      <w:proofErr w:type="gramEnd"/>
      <w:r w:rsidR="00CD70AE">
        <w:rPr>
          <w:iCs/>
          <w:sz w:val="28"/>
          <w:szCs w:val="28"/>
        </w:rPr>
        <w:t>.</w:t>
      </w:r>
    </w:p>
    <w:p w:rsidR="00CD70AE" w:rsidRPr="00CD70AE" w:rsidRDefault="00CD70AE" w:rsidP="004D26F1">
      <w:pPr>
        <w:jc w:val="both"/>
        <w:rPr>
          <w:sz w:val="28"/>
          <w:szCs w:val="28"/>
        </w:rPr>
      </w:pPr>
      <w:r w:rsidRPr="00CD70AE">
        <w:rPr>
          <w:iCs/>
          <w:sz w:val="28"/>
          <w:szCs w:val="28"/>
        </w:rPr>
        <w:t xml:space="preserve">Если зарегистрированный кандидат, внесенный в избирательный бюллетень, является кандидатом, </w:t>
      </w:r>
      <w:hyperlink r:id="rId10" w:history="1">
        <w:r w:rsidRPr="00CD70AE">
          <w:rPr>
            <w:iCs/>
            <w:sz w:val="28"/>
            <w:szCs w:val="28"/>
          </w:rPr>
          <w:t>аффилированным</w:t>
        </w:r>
      </w:hyperlink>
      <w:r w:rsidRPr="00CD70AE">
        <w:rPr>
          <w:iCs/>
          <w:sz w:val="28"/>
          <w:szCs w:val="28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CD70AE">
        <w:rPr>
          <w:i/>
          <w:iCs/>
          <w:sz w:val="28"/>
          <w:szCs w:val="28"/>
        </w:rPr>
        <w:t>.</w:t>
      </w:r>
    </w:p>
    <w:p w:rsidR="004D26F1" w:rsidRPr="00387C56" w:rsidRDefault="004D26F1" w:rsidP="004D26F1">
      <w:pPr>
        <w:jc w:val="both"/>
        <w:rPr>
          <w:b/>
          <w:sz w:val="28"/>
          <w:szCs w:val="28"/>
        </w:rPr>
      </w:pPr>
      <w:proofErr w:type="gramStart"/>
      <w:r w:rsidRPr="00387C56">
        <w:rPr>
          <w:b/>
          <w:sz w:val="28"/>
          <w:szCs w:val="28"/>
        </w:rPr>
        <w:t>*</w:t>
      </w:r>
      <w:r w:rsidRPr="00387C56">
        <w:rPr>
          <w:sz w:val="28"/>
          <w:szCs w:val="28"/>
        </w:rPr>
        <w:t xml:space="preserve"> Для двухмандатных избирательных округов: </w:t>
      </w:r>
      <w:r w:rsidRPr="00387C56">
        <w:rPr>
          <w:b/>
          <w:sz w:val="28"/>
          <w:szCs w:val="28"/>
        </w:rPr>
        <w:t>двух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трехмандатных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трех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четырехмандатных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четырех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пятимандатных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пяти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шестимандатных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шести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семимандатных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семи</w:t>
      </w:r>
      <w:r w:rsidRPr="00387C56">
        <w:rPr>
          <w:sz w:val="28"/>
          <w:szCs w:val="28"/>
        </w:rPr>
        <w:t xml:space="preserve">; для </w:t>
      </w:r>
      <w:proofErr w:type="spellStart"/>
      <w:r w:rsidRPr="00387C56">
        <w:rPr>
          <w:sz w:val="28"/>
          <w:szCs w:val="28"/>
        </w:rPr>
        <w:t>десятимандатных</w:t>
      </w:r>
      <w:proofErr w:type="spellEnd"/>
      <w:r w:rsidRPr="00387C56">
        <w:rPr>
          <w:sz w:val="28"/>
          <w:szCs w:val="28"/>
        </w:rPr>
        <w:t xml:space="preserve"> избирательных округов: </w:t>
      </w:r>
      <w:r w:rsidRPr="00387C56">
        <w:rPr>
          <w:b/>
          <w:sz w:val="28"/>
          <w:szCs w:val="28"/>
        </w:rPr>
        <w:t>десяти.</w:t>
      </w:r>
      <w:proofErr w:type="gramEnd"/>
    </w:p>
    <w:p w:rsidR="004D26F1" w:rsidRPr="00387C56" w:rsidRDefault="004D26F1" w:rsidP="004D26F1">
      <w:pPr>
        <w:jc w:val="both"/>
        <w:rPr>
          <w:sz w:val="28"/>
          <w:szCs w:val="28"/>
        </w:rPr>
      </w:pPr>
      <w:r w:rsidRPr="00387C56">
        <w:rPr>
          <w:sz w:val="28"/>
          <w:szCs w:val="28"/>
        </w:rPr>
        <w:t>Указывается с учетом требований части 3 статьи 9 областного закона от 15 марта 2012 года № 20-оз «О муниципальных выборах в Ленинградской области».</w:t>
      </w:r>
    </w:p>
    <w:p w:rsidR="00922824" w:rsidRDefault="00922824" w:rsidP="00922824">
      <w:pPr>
        <w:shd w:val="clear" w:color="auto" w:fill="FFFFFF"/>
        <w:jc w:val="right"/>
        <w:rPr>
          <w:sz w:val="20"/>
        </w:rPr>
      </w:pPr>
    </w:p>
    <w:p w:rsidR="00F6569E" w:rsidRDefault="00F6569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CD70AE" w:rsidRDefault="00CD70AE" w:rsidP="00922824">
      <w:pPr>
        <w:shd w:val="clear" w:color="auto" w:fill="FFFFFF"/>
        <w:jc w:val="right"/>
        <w:rPr>
          <w:sz w:val="20"/>
        </w:rPr>
      </w:pPr>
    </w:p>
    <w:p w:rsidR="00922824" w:rsidRPr="00631A03" w:rsidRDefault="004D26F1" w:rsidP="00922824">
      <w:pPr>
        <w:shd w:val="clear" w:color="auto" w:fill="FFFFFF"/>
        <w:jc w:val="right"/>
        <w:rPr>
          <w:sz w:val="22"/>
          <w:szCs w:val="22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</w:t>
      </w:r>
      <w:r w:rsidR="00B93A6D">
        <w:rPr>
          <w:sz w:val="20"/>
        </w:rPr>
        <w:t xml:space="preserve">                                    </w:t>
      </w:r>
      <w:r>
        <w:rPr>
          <w:sz w:val="20"/>
        </w:rPr>
        <w:t xml:space="preserve">  </w:t>
      </w:r>
      <w:r w:rsidR="00B93A6D">
        <w:rPr>
          <w:sz w:val="20"/>
        </w:rPr>
        <w:t xml:space="preserve">   </w:t>
      </w:r>
      <w:r>
        <w:rPr>
          <w:sz w:val="20"/>
        </w:rPr>
        <w:t xml:space="preserve">       </w:t>
      </w:r>
      <w:r w:rsidR="00922824" w:rsidRPr="00631A03">
        <w:rPr>
          <w:sz w:val="22"/>
          <w:szCs w:val="22"/>
        </w:rPr>
        <w:t xml:space="preserve">Приложение </w:t>
      </w:r>
      <w:r w:rsidR="00CD70AE">
        <w:rPr>
          <w:sz w:val="22"/>
          <w:szCs w:val="22"/>
        </w:rPr>
        <w:t>2</w:t>
      </w:r>
    </w:p>
    <w:p w:rsidR="00922824" w:rsidRPr="00631A03" w:rsidRDefault="00922824" w:rsidP="00922824">
      <w:pPr>
        <w:shd w:val="clear" w:color="auto" w:fill="FFFFFF"/>
        <w:ind w:right="141"/>
        <w:jc w:val="right"/>
        <w:rPr>
          <w:sz w:val="22"/>
          <w:szCs w:val="22"/>
        </w:rPr>
      </w:pPr>
      <w:r w:rsidRPr="00631A03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</w:t>
      </w:r>
      <w:r w:rsidRPr="00631A03">
        <w:rPr>
          <w:sz w:val="22"/>
          <w:szCs w:val="22"/>
        </w:rPr>
        <w:t xml:space="preserve">ТИК </w:t>
      </w:r>
      <w:proofErr w:type="spellStart"/>
      <w:r w:rsidRPr="00631A03">
        <w:rPr>
          <w:sz w:val="22"/>
          <w:szCs w:val="22"/>
        </w:rPr>
        <w:t>Лужского</w:t>
      </w:r>
      <w:proofErr w:type="spellEnd"/>
      <w:r w:rsidRPr="00631A03">
        <w:rPr>
          <w:sz w:val="22"/>
          <w:szCs w:val="22"/>
        </w:rPr>
        <w:t xml:space="preserve"> муниципального района</w:t>
      </w:r>
    </w:p>
    <w:p w:rsidR="00922824" w:rsidRPr="00631A03" w:rsidRDefault="00922824" w:rsidP="00922824">
      <w:pPr>
        <w:shd w:val="clear" w:color="auto" w:fill="FFFFFF"/>
        <w:ind w:right="141"/>
        <w:jc w:val="right"/>
        <w:rPr>
          <w:sz w:val="22"/>
          <w:szCs w:val="22"/>
        </w:rPr>
      </w:pPr>
      <w:r w:rsidRPr="00631A03">
        <w:rPr>
          <w:sz w:val="22"/>
          <w:szCs w:val="22"/>
        </w:rPr>
        <w:t>Ленинградской области</w:t>
      </w:r>
    </w:p>
    <w:p w:rsidR="00922824" w:rsidRDefault="00922824" w:rsidP="00922824">
      <w:pPr>
        <w:pStyle w:val="1"/>
        <w:ind w:left="7200" w:right="14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</w:t>
      </w:r>
      <w:r w:rsidRPr="00631A03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31</w:t>
      </w:r>
      <w:r w:rsidRPr="00631A03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7.2024</w:t>
      </w:r>
      <w:r w:rsidRPr="00631A03">
        <w:rPr>
          <w:b w:val="0"/>
          <w:sz w:val="22"/>
          <w:szCs w:val="22"/>
        </w:rPr>
        <w:t xml:space="preserve"> г. № </w:t>
      </w:r>
      <w:r>
        <w:rPr>
          <w:b w:val="0"/>
          <w:sz w:val="22"/>
          <w:szCs w:val="22"/>
        </w:rPr>
        <w:t>74/563</w:t>
      </w:r>
    </w:p>
    <w:p w:rsidR="00922824" w:rsidRDefault="00922824" w:rsidP="00922824">
      <w:pPr>
        <w:pStyle w:val="1"/>
        <w:rPr>
          <w:sz w:val="28"/>
          <w:szCs w:val="28"/>
        </w:rPr>
      </w:pPr>
    </w:p>
    <w:p w:rsidR="004D26F1" w:rsidRPr="00890957" w:rsidRDefault="004D26F1" w:rsidP="00F6569E">
      <w:pPr>
        <w:pStyle w:val="1"/>
        <w:rPr>
          <w:b w:val="0"/>
          <w:bCs w:val="0"/>
          <w:sz w:val="28"/>
          <w:szCs w:val="28"/>
        </w:rPr>
      </w:pPr>
      <w:r w:rsidRPr="00890957">
        <w:rPr>
          <w:sz w:val="28"/>
          <w:szCs w:val="28"/>
        </w:rPr>
        <w:t>Требования к изготовлению избирательных бюллетеней</w:t>
      </w:r>
    </w:p>
    <w:p w:rsidR="004D26F1" w:rsidRPr="00890957" w:rsidRDefault="004D26F1" w:rsidP="00F6569E">
      <w:pPr>
        <w:ind w:right="752"/>
        <w:jc w:val="center"/>
        <w:rPr>
          <w:b/>
          <w:sz w:val="28"/>
          <w:szCs w:val="28"/>
        </w:rPr>
      </w:pPr>
      <w:r w:rsidRPr="00890957">
        <w:rPr>
          <w:b/>
          <w:bCs/>
          <w:sz w:val="28"/>
          <w:szCs w:val="28"/>
        </w:rPr>
        <w:t xml:space="preserve">для голосования на выборах </w:t>
      </w:r>
      <w:proofErr w:type="gramStart"/>
      <w:r w:rsidRPr="00890957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 xml:space="preserve">ов советов депутатов   муниципальных образований </w:t>
      </w:r>
      <w:proofErr w:type="spellStart"/>
      <w:r w:rsidR="00B93A6D">
        <w:rPr>
          <w:b/>
          <w:bCs/>
          <w:sz w:val="28"/>
          <w:szCs w:val="28"/>
        </w:rPr>
        <w:t>Лужского</w:t>
      </w:r>
      <w:proofErr w:type="spellEnd"/>
      <w:r w:rsidR="00B93A6D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Ленинградской области</w:t>
      </w:r>
      <w:proofErr w:type="gramEnd"/>
    </w:p>
    <w:p w:rsidR="004D26F1" w:rsidRPr="00890957" w:rsidRDefault="004D26F1" w:rsidP="004D26F1">
      <w:pPr>
        <w:ind w:right="326" w:firstLine="720"/>
        <w:jc w:val="center"/>
        <w:rPr>
          <w:b/>
          <w:bCs/>
          <w:sz w:val="28"/>
        </w:rPr>
      </w:pPr>
    </w:p>
    <w:p w:rsidR="004D26F1" w:rsidRPr="00606ABE" w:rsidRDefault="004D26F1" w:rsidP="004D26F1">
      <w:pPr>
        <w:pStyle w:val="a5"/>
        <w:jc w:val="both"/>
        <w:rPr>
          <w:b w:val="0"/>
          <w:i/>
          <w:iCs/>
          <w:szCs w:val="28"/>
        </w:rPr>
      </w:pPr>
      <w:r w:rsidRPr="00890957">
        <w:tab/>
      </w:r>
      <w:r w:rsidRPr="00606ABE">
        <w:rPr>
          <w:b w:val="0"/>
          <w:iCs/>
          <w:szCs w:val="28"/>
        </w:rPr>
        <w:t>Избирательные бюллетени для голосования на выборах депутат</w:t>
      </w:r>
      <w:r>
        <w:rPr>
          <w:b w:val="0"/>
          <w:iCs/>
          <w:szCs w:val="28"/>
        </w:rPr>
        <w:t>ов</w:t>
      </w:r>
      <w:r w:rsidRPr="00606ABE">
        <w:rPr>
          <w:b w:val="0"/>
          <w:iCs/>
          <w:szCs w:val="28"/>
        </w:rPr>
        <w:t xml:space="preserve"> </w:t>
      </w:r>
      <w:r>
        <w:rPr>
          <w:b w:val="0"/>
          <w:iCs/>
          <w:szCs w:val="28"/>
        </w:rPr>
        <w:t>советов депутатов муниципальных образований</w:t>
      </w:r>
      <w:r w:rsidR="00B93A6D" w:rsidRPr="00B93A6D">
        <w:rPr>
          <w:b w:val="0"/>
          <w:bCs w:val="0"/>
          <w:szCs w:val="28"/>
        </w:rPr>
        <w:t xml:space="preserve"> </w:t>
      </w:r>
      <w:proofErr w:type="spellStart"/>
      <w:r w:rsidR="00B93A6D">
        <w:rPr>
          <w:b w:val="0"/>
          <w:bCs w:val="0"/>
          <w:szCs w:val="28"/>
        </w:rPr>
        <w:t>Лужского</w:t>
      </w:r>
      <w:proofErr w:type="spellEnd"/>
      <w:r w:rsidR="00B93A6D">
        <w:rPr>
          <w:b w:val="0"/>
          <w:bCs w:val="0"/>
          <w:szCs w:val="28"/>
        </w:rPr>
        <w:t xml:space="preserve"> муниципального района</w:t>
      </w:r>
      <w:r>
        <w:rPr>
          <w:b w:val="0"/>
          <w:iCs/>
          <w:szCs w:val="28"/>
        </w:rPr>
        <w:t xml:space="preserve"> Ленинградской области</w:t>
      </w:r>
      <w:r w:rsidRPr="00606ABE">
        <w:rPr>
          <w:b w:val="0"/>
          <w:iCs/>
          <w:szCs w:val="28"/>
        </w:rPr>
        <w:t xml:space="preserve"> (далее – избирательные бюллетени) печатаются на </w:t>
      </w:r>
      <w:r w:rsidR="00387C56">
        <w:rPr>
          <w:b w:val="0"/>
          <w:iCs/>
          <w:szCs w:val="28"/>
        </w:rPr>
        <w:t>белой</w:t>
      </w:r>
      <w:r>
        <w:rPr>
          <w:b w:val="0"/>
          <w:iCs/>
          <w:szCs w:val="28"/>
        </w:rPr>
        <w:t xml:space="preserve"> </w:t>
      </w:r>
      <w:r w:rsidRPr="00606ABE">
        <w:rPr>
          <w:b w:val="0"/>
          <w:iCs/>
          <w:szCs w:val="28"/>
        </w:rPr>
        <w:t xml:space="preserve">бумаге </w:t>
      </w:r>
      <w:r>
        <w:rPr>
          <w:b w:val="0"/>
          <w:iCs/>
          <w:szCs w:val="28"/>
        </w:rPr>
        <w:t>плотностью</w:t>
      </w:r>
      <w:r w:rsidR="00B93A6D">
        <w:rPr>
          <w:b w:val="0"/>
          <w:iCs/>
          <w:szCs w:val="28"/>
        </w:rPr>
        <w:t xml:space="preserve"> </w:t>
      </w:r>
      <w:r w:rsidR="00387C56">
        <w:rPr>
          <w:b w:val="0"/>
          <w:iCs/>
          <w:szCs w:val="28"/>
        </w:rPr>
        <w:t>60-</w:t>
      </w:r>
      <w:r w:rsidR="00B93A6D">
        <w:rPr>
          <w:b w:val="0"/>
          <w:iCs/>
          <w:szCs w:val="28"/>
        </w:rPr>
        <w:t xml:space="preserve">80 </w:t>
      </w:r>
      <w:r w:rsidRPr="00606ABE">
        <w:rPr>
          <w:b w:val="0"/>
          <w:iCs/>
          <w:szCs w:val="28"/>
        </w:rPr>
        <w:t>г/м</w:t>
      </w:r>
      <w:proofErr w:type="gramStart"/>
      <w:r w:rsidRPr="00606ABE">
        <w:rPr>
          <w:b w:val="0"/>
          <w:iCs/>
          <w:szCs w:val="28"/>
          <w:vertAlign w:val="superscript"/>
        </w:rPr>
        <w:t>2</w:t>
      </w:r>
      <w:proofErr w:type="gramEnd"/>
      <w:r>
        <w:rPr>
          <w:b w:val="0"/>
          <w:iCs/>
          <w:szCs w:val="28"/>
          <w:vertAlign w:val="superscript"/>
        </w:rPr>
        <w:t xml:space="preserve"> </w:t>
      </w:r>
      <w:r w:rsidRPr="00606ABE">
        <w:rPr>
          <w:b w:val="0"/>
          <w:iCs/>
          <w:szCs w:val="28"/>
        </w:rPr>
        <w:t>.</w:t>
      </w:r>
    </w:p>
    <w:p w:rsidR="004D26F1" w:rsidRPr="00606ABE" w:rsidRDefault="004D26F1" w:rsidP="004D26F1">
      <w:pPr>
        <w:pStyle w:val="a5"/>
        <w:jc w:val="both"/>
        <w:rPr>
          <w:b w:val="0"/>
          <w:i/>
          <w:iCs/>
          <w:szCs w:val="28"/>
        </w:rPr>
      </w:pPr>
      <w:r>
        <w:rPr>
          <w:b w:val="0"/>
          <w:iCs/>
          <w:szCs w:val="28"/>
        </w:rPr>
        <w:tab/>
      </w:r>
      <w:r w:rsidRPr="00606ABE">
        <w:rPr>
          <w:b w:val="0"/>
          <w:iCs/>
          <w:szCs w:val="28"/>
        </w:rPr>
        <w:t>Избирательные бюллетени изготавливаются типографским способом на основании макета, подготовленного территориальн</w:t>
      </w:r>
      <w:r w:rsidR="00B93A6D">
        <w:rPr>
          <w:b w:val="0"/>
          <w:iCs/>
          <w:szCs w:val="28"/>
        </w:rPr>
        <w:t>ой</w:t>
      </w:r>
      <w:r w:rsidRPr="00606ABE">
        <w:rPr>
          <w:b w:val="0"/>
          <w:iCs/>
          <w:szCs w:val="28"/>
        </w:rPr>
        <w:t xml:space="preserve"> избирательн</w:t>
      </w:r>
      <w:r w:rsidR="00B93A6D">
        <w:rPr>
          <w:b w:val="0"/>
          <w:iCs/>
          <w:szCs w:val="28"/>
        </w:rPr>
        <w:t>ой</w:t>
      </w:r>
      <w:r w:rsidRPr="00606ABE">
        <w:rPr>
          <w:b w:val="0"/>
          <w:iCs/>
          <w:szCs w:val="28"/>
        </w:rPr>
        <w:t xml:space="preserve"> комисси</w:t>
      </w:r>
      <w:r w:rsidR="00B93A6D">
        <w:rPr>
          <w:b w:val="0"/>
          <w:iCs/>
          <w:szCs w:val="28"/>
        </w:rPr>
        <w:t>ей</w:t>
      </w:r>
      <w:r w:rsidRPr="00606ABE">
        <w:rPr>
          <w:b w:val="0"/>
          <w:iCs/>
          <w:szCs w:val="28"/>
        </w:rPr>
        <w:t xml:space="preserve"> </w:t>
      </w:r>
      <w:proofErr w:type="spellStart"/>
      <w:r w:rsidR="00B93A6D">
        <w:rPr>
          <w:b w:val="0"/>
          <w:bCs w:val="0"/>
          <w:szCs w:val="28"/>
        </w:rPr>
        <w:t>Лужского</w:t>
      </w:r>
      <w:proofErr w:type="spellEnd"/>
      <w:r w:rsidR="00B93A6D">
        <w:rPr>
          <w:b w:val="0"/>
          <w:bCs w:val="0"/>
          <w:szCs w:val="28"/>
        </w:rPr>
        <w:t xml:space="preserve"> муниципального района </w:t>
      </w:r>
      <w:r w:rsidRPr="00606ABE">
        <w:rPr>
          <w:b w:val="0"/>
          <w:iCs/>
          <w:szCs w:val="28"/>
        </w:rPr>
        <w:t xml:space="preserve">в соответствии с </w:t>
      </w:r>
      <w:r>
        <w:rPr>
          <w:b w:val="0"/>
          <w:iCs/>
          <w:szCs w:val="28"/>
        </w:rPr>
        <w:t xml:space="preserve">утвержденной </w:t>
      </w:r>
      <w:r w:rsidRPr="00606ABE">
        <w:rPr>
          <w:b w:val="0"/>
          <w:iCs/>
          <w:szCs w:val="28"/>
        </w:rPr>
        <w:t>формой избирательного бюллетеня согласно приложени</w:t>
      </w:r>
      <w:r w:rsidR="00922824">
        <w:rPr>
          <w:b w:val="0"/>
          <w:iCs/>
          <w:szCs w:val="28"/>
        </w:rPr>
        <w:t>ю</w:t>
      </w:r>
      <w:r w:rsidRPr="00606ABE">
        <w:rPr>
          <w:b w:val="0"/>
          <w:iCs/>
          <w:szCs w:val="28"/>
        </w:rPr>
        <w:t xml:space="preserve"> 1</w:t>
      </w:r>
      <w:r w:rsidR="00922824">
        <w:rPr>
          <w:b w:val="0"/>
          <w:iCs/>
          <w:szCs w:val="28"/>
        </w:rPr>
        <w:t xml:space="preserve"> </w:t>
      </w:r>
      <w:r w:rsidRPr="00606ABE">
        <w:rPr>
          <w:b w:val="0"/>
          <w:iCs/>
          <w:szCs w:val="28"/>
        </w:rPr>
        <w:t xml:space="preserve">к настоящему постановлению. </w:t>
      </w:r>
    </w:p>
    <w:p w:rsidR="004D26F1" w:rsidRPr="008D425D" w:rsidRDefault="004D26F1" w:rsidP="004D26F1">
      <w:pPr>
        <w:pStyle w:val="a5"/>
        <w:ind w:firstLine="720"/>
        <w:jc w:val="both"/>
        <w:rPr>
          <w:b w:val="0"/>
          <w:iCs/>
          <w:szCs w:val="28"/>
        </w:rPr>
      </w:pPr>
      <w:r w:rsidRPr="008D425D">
        <w:rPr>
          <w:b w:val="0"/>
          <w:iCs/>
          <w:szCs w:val="28"/>
        </w:rPr>
        <w:t>Размер избирательного бюллетеня д</w:t>
      </w:r>
      <w:r w:rsidR="00670024">
        <w:rPr>
          <w:b w:val="0"/>
          <w:iCs/>
          <w:szCs w:val="28"/>
        </w:rPr>
        <w:t xml:space="preserve">ля голосования по </w:t>
      </w:r>
      <w:r w:rsidRPr="008D425D">
        <w:rPr>
          <w:b w:val="0"/>
          <w:iCs/>
          <w:szCs w:val="28"/>
        </w:rPr>
        <w:t>многоман</w:t>
      </w:r>
      <w:r w:rsidR="00670024">
        <w:rPr>
          <w:b w:val="0"/>
          <w:iCs/>
          <w:szCs w:val="28"/>
        </w:rPr>
        <w:t xml:space="preserve">датным избирательным округам: ширина </w:t>
      </w:r>
      <w:r>
        <w:rPr>
          <w:b w:val="0"/>
          <w:iCs/>
          <w:szCs w:val="28"/>
        </w:rPr>
        <w:t xml:space="preserve"> </w:t>
      </w:r>
      <w:r w:rsidRPr="008D425D">
        <w:rPr>
          <w:b w:val="0"/>
          <w:iCs/>
          <w:szCs w:val="28"/>
        </w:rPr>
        <w:t xml:space="preserve">составляет </w:t>
      </w:r>
      <w:r w:rsidR="00670024">
        <w:rPr>
          <w:b w:val="0"/>
          <w:iCs/>
          <w:szCs w:val="28"/>
        </w:rPr>
        <w:t>210</w:t>
      </w:r>
      <w:r w:rsidRPr="008D425D">
        <w:rPr>
          <w:b w:val="0"/>
          <w:iCs/>
          <w:szCs w:val="28"/>
        </w:rPr>
        <w:t xml:space="preserve"> мм</w:t>
      </w:r>
      <w:r w:rsidR="00670024">
        <w:rPr>
          <w:b w:val="0"/>
          <w:iCs/>
          <w:szCs w:val="28"/>
        </w:rPr>
        <w:t>, длина</w:t>
      </w:r>
      <w:r w:rsidRPr="008D425D">
        <w:rPr>
          <w:b w:val="0"/>
          <w:iCs/>
          <w:szCs w:val="28"/>
        </w:rPr>
        <w:t xml:space="preserve"> </w:t>
      </w:r>
      <w:r w:rsidRPr="00670024">
        <w:rPr>
          <w:b w:val="0"/>
          <w:iCs/>
          <w:szCs w:val="28"/>
        </w:rPr>
        <w:t>избирательного бюллетеня определяется в зависимости от количест</w:t>
      </w:r>
      <w:r w:rsidR="00670024" w:rsidRPr="00670024">
        <w:rPr>
          <w:b w:val="0"/>
          <w:iCs/>
          <w:szCs w:val="28"/>
        </w:rPr>
        <w:t>ва зарегистрированных кандидатов</w:t>
      </w:r>
      <w:r w:rsidRPr="008D425D">
        <w:rPr>
          <w:b w:val="0"/>
          <w:iCs/>
          <w:szCs w:val="28"/>
        </w:rPr>
        <w:t>.</w:t>
      </w:r>
    </w:p>
    <w:p w:rsidR="004D26F1" w:rsidRPr="00606ABE" w:rsidRDefault="004D26F1" w:rsidP="004D26F1">
      <w:pPr>
        <w:pStyle w:val="a5"/>
        <w:ind w:firstLine="720"/>
        <w:jc w:val="both"/>
        <w:rPr>
          <w:b w:val="0"/>
          <w:i/>
          <w:iCs/>
          <w:szCs w:val="28"/>
        </w:rPr>
      </w:pPr>
      <w:r w:rsidRPr="00606ABE">
        <w:rPr>
          <w:b w:val="0"/>
          <w:iCs/>
          <w:szCs w:val="28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4D26F1" w:rsidRDefault="004D26F1" w:rsidP="004D26F1">
      <w:pPr>
        <w:pStyle w:val="a5"/>
        <w:ind w:firstLine="720"/>
        <w:jc w:val="both"/>
        <w:rPr>
          <w:b w:val="0"/>
          <w:iCs/>
          <w:szCs w:val="28"/>
        </w:rPr>
      </w:pPr>
      <w:r w:rsidRPr="00606ABE">
        <w:rPr>
          <w:b w:val="0"/>
          <w:iCs/>
          <w:szCs w:val="28"/>
        </w:rPr>
        <w:t>Фамилии</w:t>
      </w:r>
      <w:r>
        <w:rPr>
          <w:b w:val="0"/>
          <w:iCs/>
          <w:szCs w:val="28"/>
        </w:rPr>
        <w:t>, имена и отчества</w:t>
      </w:r>
      <w:r w:rsidRPr="00606ABE">
        <w:rPr>
          <w:b w:val="0"/>
          <w:iCs/>
          <w:szCs w:val="28"/>
        </w:rPr>
        <w:t xml:space="preserve"> кандидатов располагаются друг под другом в алфавитном порядке.</w:t>
      </w:r>
    </w:p>
    <w:p w:rsidR="00F6569E" w:rsidRPr="00F6569E" w:rsidRDefault="00F6569E" w:rsidP="004D26F1">
      <w:pPr>
        <w:pStyle w:val="a5"/>
        <w:ind w:firstLine="720"/>
        <w:jc w:val="both"/>
        <w:rPr>
          <w:b w:val="0"/>
          <w:iCs/>
          <w:szCs w:val="28"/>
        </w:rPr>
      </w:pPr>
      <w:r w:rsidRPr="00F6569E">
        <w:rPr>
          <w:b w:val="0"/>
          <w:iCs/>
          <w:szCs w:val="28"/>
        </w:rPr>
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</w:r>
      <w:r w:rsidRPr="00F6569E">
        <w:rPr>
          <w:b w:val="0"/>
          <w:szCs w:val="28"/>
        </w:rPr>
        <w:t>(первыми указываются сведения о старшем кандидате)</w:t>
      </w:r>
      <w:r w:rsidRPr="00F6569E">
        <w:rPr>
          <w:b w:val="0"/>
          <w:iCs/>
          <w:szCs w:val="28"/>
        </w:rPr>
        <w:t xml:space="preserve">. </w:t>
      </w:r>
      <w:r w:rsidRPr="00F6569E">
        <w:rPr>
          <w:b w:val="0"/>
          <w:szCs w:val="28"/>
          <w:shd w:val="clear" w:color="auto" w:fill="FFFFFF"/>
        </w:rPr>
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</w:r>
    </w:p>
    <w:p w:rsidR="004D26F1" w:rsidRPr="00606ABE" w:rsidRDefault="004D26F1" w:rsidP="004D26F1">
      <w:pPr>
        <w:pStyle w:val="a5"/>
        <w:ind w:firstLine="720"/>
        <w:jc w:val="both"/>
        <w:rPr>
          <w:b w:val="0"/>
          <w:i/>
          <w:iCs/>
          <w:szCs w:val="28"/>
        </w:rPr>
      </w:pPr>
      <w:r w:rsidRPr="00606ABE">
        <w:rPr>
          <w:b w:val="0"/>
          <w:iCs/>
          <w:szCs w:val="28"/>
        </w:rPr>
        <w:t>В избирательном бюллетене части, отведенные каждому кандидату, разделяются прямой линией черного цвета и должны быть одинаковыми по площади.</w:t>
      </w:r>
    </w:p>
    <w:p w:rsidR="004D26F1" w:rsidRPr="00606ABE" w:rsidRDefault="004D26F1" w:rsidP="004D26F1">
      <w:pPr>
        <w:pStyle w:val="a5"/>
        <w:ind w:firstLine="720"/>
        <w:jc w:val="both"/>
        <w:rPr>
          <w:b w:val="0"/>
          <w:i/>
          <w:iCs/>
          <w:szCs w:val="28"/>
        </w:rPr>
      </w:pPr>
      <w:r w:rsidRPr="00606ABE">
        <w:rPr>
          <w:b w:val="0"/>
          <w:iCs/>
          <w:szCs w:val="28"/>
        </w:rPr>
        <w:t>Фамилия, имя, отчество кандидата и 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кандидата. Квадраты для проставления знака волеизъявления избирателя должны иметь одинаковый размер и располагаться строго друг под другом.</w:t>
      </w:r>
    </w:p>
    <w:p w:rsidR="004D26F1" w:rsidRPr="00606ABE" w:rsidRDefault="004D26F1" w:rsidP="004D26F1">
      <w:pPr>
        <w:pStyle w:val="a5"/>
        <w:ind w:firstLine="720"/>
        <w:jc w:val="both"/>
        <w:rPr>
          <w:b w:val="0"/>
          <w:i/>
          <w:iCs/>
          <w:szCs w:val="28"/>
        </w:rPr>
      </w:pPr>
      <w:r w:rsidRPr="00606ABE">
        <w:rPr>
          <w:b w:val="0"/>
          <w:iCs/>
          <w:szCs w:val="28"/>
        </w:rPr>
        <w:t>Нумерация избирательных бюллетеней не допускается.</w:t>
      </w:r>
    </w:p>
    <w:p w:rsidR="004D26F1" w:rsidRPr="00CD70AE" w:rsidRDefault="00CD70AE" w:rsidP="004D26F1">
      <w:pPr>
        <w:pStyle w:val="a5"/>
        <w:ind w:firstLine="720"/>
        <w:jc w:val="both"/>
        <w:rPr>
          <w:b w:val="0"/>
          <w:iCs/>
          <w:szCs w:val="28"/>
        </w:rPr>
      </w:pPr>
      <w:proofErr w:type="gramStart"/>
      <w:r w:rsidRPr="00CD70AE">
        <w:rPr>
          <w:b w:val="0"/>
          <w:iCs/>
          <w:szCs w:val="28"/>
        </w:rPr>
        <w:t xml:space="preserve">В целях защиты избирательного бюллетеня для голосования по </w:t>
      </w:r>
      <w:r>
        <w:rPr>
          <w:b w:val="0"/>
          <w:iCs/>
          <w:szCs w:val="28"/>
        </w:rPr>
        <w:t>много</w:t>
      </w:r>
      <w:r w:rsidRPr="00CD70AE">
        <w:rPr>
          <w:b w:val="0"/>
          <w:iCs/>
          <w:szCs w:val="28"/>
        </w:rPr>
        <w:t>мандатному избирательному округу от подделки используется нанесенная типографским способом на лицевую сторону избирательного</w:t>
      </w:r>
      <w:r>
        <w:rPr>
          <w:b w:val="0"/>
          <w:iCs/>
          <w:szCs w:val="28"/>
        </w:rPr>
        <w:t xml:space="preserve"> бюллетеня надпись </w:t>
      </w:r>
      <w:proofErr w:type="spellStart"/>
      <w:r>
        <w:rPr>
          <w:b w:val="0"/>
          <w:iCs/>
          <w:szCs w:val="28"/>
        </w:rPr>
        <w:t>микрошрифтом</w:t>
      </w:r>
      <w:proofErr w:type="spellEnd"/>
      <w:r>
        <w:rPr>
          <w:b w:val="0"/>
          <w:iCs/>
          <w:szCs w:val="28"/>
        </w:rPr>
        <w:t xml:space="preserve"> </w:t>
      </w:r>
      <w:r w:rsidRPr="00CD70AE">
        <w:rPr>
          <w:b w:val="0"/>
          <w:iCs/>
          <w:szCs w:val="28"/>
        </w:rPr>
        <w:t xml:space="preserve">«ВЫБОРЫ </w:t>
      </w:r>
      <w:r>
        <w:rPr>
          <w:b w:val="0"/>
          <w:iCs/>
          <w:szCs w:val="28"/>
        </w:rPr>
        <w:t>Д</w:t>
      </w:r>
      <w:r w:rsidRPr="00CD70AE">
        <w:rPr>
          <w:b w:val="0"/>
          <w:iCs/>
          <w:szCs w:val="28"/>
        </w:rPr>
        <w:t>ЕПУТАТОВ____</w:t>
      </w:r>
      <w:r>
        <w:rPr>
          <w:b w:val="0"/>
          <w:iCs/>
          <w:szCs w:val="28"/>
        </w:rPr>
        <w:t>______________________________</w:t>
      </w:r>
      <w:r w:rsidRPr="00CD70AE">
        <w:rPr>
          <w:b w:val="0"/>
          <w:iCs/>
          <w:szCs w:val="28"/>
        </w:rPr>
        <w:t xml:space="preserve">» и защитная сетка краской </w:t>
      </w:r>
      <w:r>
        <w:rPr>
          <w:b w:val="0"/>
          <w:iCs/>
          <w:szCs w:val="28"/>
        </w:rPr>
        <w:t>светло-</w:t>
      </w:r>
      <w:r w:rsidRPr="00CD70AE">
        <w:rPr>
          <w:b w:val="0"/>
          <w:iCs/>
          <w:szCs w:val="28"/>
        </w:rPr>
        <w:t xml:space="preserve">зеленого цвета, а также на лицевой стороне </w:t>
      </w:r>
      <w:r w:rsidRPr="00CD70AE">
        <w:rPr>
          <w:b w:val="0"/>
          <w:iCs/>
          <w:szCs w:val="28"/>
        </w:rPr>
        <w:lastRenderedPageBreak/>
        <w:t>избирательного бюллетеня справа от слов «ИЗБИРАТЕЛЬНЫЙ БЮЛЛЕТЕНЬ» предусмотрено свободное место для размещения подписей двух членов участковой избирательной комиссии с правом решающего голоса, которые</w:t>
      </w:r>
      <w:proofErr w:type="gramEnd"/>
      <w:r w:rsidRPr="00CD70AE">
        <w:rPr>
          <w:b w:val="0"/>
          <w:iCs/>
          <w:szCs w:val="28"/>
        </w:rPr>
        <w:t xml:space="preserve"> заверяются печатью участковой избирательной комиссии</w:t>
      </w:r>
    </w:p>
    <w:p w:rsidR="004D26F1" w:rsidRPr="00922824" w:rsidRDefault="004D26F1" w:rsidP="004D26F1">
      <w:pPr>
        <w:pStyle w:val="af0"/>
        <w:ind w:firstLine="0"/>
        <w:rPr>
          <w:szCs w:val="28"/>
        </w:rPr>
      </w:pPr>
      <w:r w:rsidRPr="00922824">
        <w:rPr>
          <w:iCs/>
          <w:szCs w:val="28"/>
        </w:rPr>
        <w:t>По периметру избирательного бюллетеня на расстоянии 5 мм от его краев печатается в одну линию рамка черного цвета.</w:t>
      </w:r>
    </w:p>
    <w:sectPr w:rsidR="004D26F1" w:rsidRPr="00922824" w:rsidSect="00922824">
      <w:headerReference w:type="even" r:id="rId11"/>
      <w:headerReference w:type="default" r:id="rId12"/>
      <w:pgSz w:w="11906" w:h="16838"/>
      <w:pgMar w:top="709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89" w:rsidRDefault="00400089">
      <w:r>
        <w:separator/>
      </w:r>
    </w:p>
  </w:endnote>
  <w:endnote w:type="continuationSeparator" w:id="0">
    <w:p w:rsidR="00400089" w:rsidRDefault="0040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89" w:rsidRDefault="00400089">
      <w:r>
        <w:separator/>
      </w:r>
    </w:p>
  </w:footnote>
  <w:footnote w:type="continuationSeparator" w:id="0">
    <w:p w:rsidR="00400089" w:rsidRDefault="0040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F" w:rsidRDefault="00361A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1ACF" w:rsidRDefault="00361AC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CF" w:rsidRDefault="00361A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69DB">
      <w:rPr>
        <w:rStyle w:val="a9"/>
        <w:noProof/>
      </w:rPr>
      <w:t>2</w:t>
    </w:r>
    <w:r>
      <w:rPr>
        <w:rStyle w:val="a9"/>
      </w:rPr>
      <w:fldChar w:fldCharType="end"/>
    </w:r>
  </w:p>
  <w:p w:rsidR="00361ACF" w:rsidRDefault="00361AC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A5A"/>
    <w:multiLevelType w:val="singleLevel"/>
    <w:tmpl w:val="F13078E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">
    <w:nsid w:val="085C5A9D"/>
    <w:multiLevelType w:val="hybridMultilevel"/>
    <w:tmpl w:val="0A4A2C8E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486A42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1285636"/>
    <w:multiLevelType w:val="hybridMultilevel"/>
    <w:tmpl w:val="1F7C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558A5"/>
    <w:multiLevelType w:val="hybridMultilevel"/>
    <w:tmpl w:val="0DA0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A1F3B"/>
    <w:multiLevelType w:val="hybridMultilevel"/>
    <w:tmpl w:val="B8947798"/>
    <w:lvl w:ilvl="0" w:tplc="60FACC2C">
      <w:start w:val="7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5474F"/>
    <w:multiLevelType w:val="hybridMultilevel"/>
    <w:tmpl w:val="E370EB88"/>
    <w:lvl w:ilvl="0" w:tplc="34120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7E2531"/>
    <w:multiLevelType w:val="hybridMultilevel"/>
    <w:tmpl w:val="E12C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A12B5"/>
    <w:multiLevelType w:val="hybridMultilevel"/>
    <w:tmpl w:val="4508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406A2A"/>
    <w:multiLevelType w:val="hybridMultilevel"/>
    <w:tmpl w:val="21E84D08"/>
    <w:lvl w:ilvl="0" w:tplc="931E4F8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C906547"/>
    <w:multiLevelType w:val="hybridMultilevel"/>
    <w:tmpl w:val="8D58E27E"/>
    <w:lvl w:ilvl="0" w:tplc="7C506E3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D9"/>
    <w:rsid w:val="00023C50"/>
    <w:rsid w:val="00040833"/>
    <w:rsid w:val="00094640"/>
    <w:rsid w:val="00095740"/>
    <w:rsid w:val="000A5FD3"/>
    <w:rsid w:val="000B13E8"/>
    <w:rsid w:val="000C186F"/>
    <w:rsid w:val="000C573F"/>
    <w:rsid w:val="000C6880"/>
    <w:rsid w:val="0010762B"/>
    <w:rsid w:val="001145CE"/>
    <w:rsid w:val="00152DA8"/>
    <w:rsid w:val="00165DDB"/>
    <w:rsid w:val="001673C4"/>
    <w:rsid w:val="00167E2D"/>
    <w:rsid w:val="00180160"/>
    <w:rsid w:val="00190C2F"/>
    <w:rsid w:val="001930AC"/>
    <w:rsid w:val="001A0D89"/>
    <w:rsid w:val="001A2279"/>
    <w:rsid w:val="001A2A97"/>
    <w:rsid w:val="001A74A6"/>
    <w:rsid w:val="001F57EA"/>
    <w:rsid w:val="00200463"/>
    <w:rsid w:val="00211290"/>
    <w:rsid w:val="00215F75"/>
    <w:rsid w:val="00232F96"/>
    <w:rsid w:val="00235E60"/>
    <w:rsid w:val="002379EE"/>
    <w:rsid w:val="00267802"/>
    <w:rsid w:val="00273F20"/>
    <w:rsid w:val="002874F2"/>
    <w:rsid w:val="00290701"/>
    <w:rsid w:val="00291574"/>
    <w:rsid w:val="0029419B"/>
    <w:rsid w:val="002B45F9"/>
    <w:rsid w:val="002C6926"/>
    <w:rsid w:val="002D5728"/>
    <w:rsid w:val="002E242D"/>
    <w:rsid w:val="002F489A"/>
    <w:rsid w:val="002F7EB5"/>
    <w:rsid w:val="00306050"/>
    <w:rsid w:val="00307C6C"/>
    <w:rsid w:val="00342978"/>
    <w:rsid w:val="00345CBA"/>
    <w:rsid w:val="003466B4"/>
    <w:rsid w:val="003513A5"/>
    <w:rsid w:val="003541ED"/>
    <w:rsid w:val="00361180"/>
    <w:rsid w:val="00361ACF"/>
    <w:rsid w:val="00362DD0"/>
    <w:rsid w:val="00365292"/>
    <w:rsid w:val="00387C56"/>
    <w:rsid w:val="00393AB9"/>
    <w:rsid w:val="00393D17"/>
    <w:rsid w:val="00394522"/>
    <w:rsid w:val="003B296C"/>
    <w:rsid w:val="003B5490"/>
    <w:rsid w:val="003B744C"/>
    <w:rsid w:val="003E137B"/>
    <w:rsid w:val="003E33D0"/>
    <w:rsid w:val="003E3D70"/>
    <w:rsid w:val="003E4763"/>
    <w:rsid w:val="003E6682"/>
    <w:rsid w:val="003F598F"/>
    <w:rsid w:val="00400089"/>
    <w:rsid w:val="004058C8"/>
    <w:rsid w:val="00405CAA"/>
    <w:rsid w:val="00415390"/>
    <w:rsid w:val="00416F96"/>
    <w:rsid w:val="00430F5C"/>
    <w:rsid w:val="00451A06"/>
    <w:rsid w:val="00451CBE"/>
    <w:rsid w:val="0046398E"/>
    <w:rsid w:val="004772D4"/>
    <w:rsid w:val="004929B4"/>
    <w:rsid w:val="004976D0"/>
    <w:rsid w:val="004A477A"/>
    <w:rsid w:val="004B037B"/>
    <w:rsid w:val="004B31D9"/>
    <w:rsid w:val="004B5D48"/>
    <w:rsid w:val="004B6425"/>
    <w:rsid w:val="004C56A5"/>
    <w:rsid w:val="004D038A"/>
    <w:rsid w:val="004D26F1"/>
    <w:rsid w:val="004E23B4"/>
    <w:rsid w:val="00500679"/>
    <w:rsid w:val="005165CC"/>
    <w:rsid w:val="0051690D"/>
    <w:rsid w:val="00521836"/>
    <w:rsid w:val="00525275"/>
    <w:rsid w:val="00541A2A"/>
    <w:rsid w:val="005474EC"/>
    <w:rsid w:val="00552239"/>
    <w:rsid w:val="005643F1"/>
    <w:rsid w:val="00566E35"/>
    <w:rsid w:val="00570474"/>
    <w:rsid w:val="00577447"/>
    <w:rsid w:val="0058315E"/>
    <w:rsid w:val="00584399"/>
    <w:rsid w:val="00585FD2"/>
    <w:rsid w:val="005A357C"/>
    <w:rsid w:val="005A385C"/>
    <w:rsid w:val="005A6033"/>
    <w:rsid w:val="005A6B61"/>
    <w:rsid w:val="005B2B0F"/>
    <w:rsid w:val="005B3ADF"/>
    <w:rsid w:val="005B4756"/>
    <w:rsid w:val="005D2718"/>
    <w:rsid w:val="005E39DD"/>
    <w:rsid w:val="006065A6"/>
    <w:rsid w:val="00623A58"/>
    <w:rsid w:val="00631782"/>
    <w:rsid w:val="00631A03"/>
    <w:rsid w:val="00651F0C"/>
    <w:rsid w:val="0065281E"/>
    <w:rsid w:val="00670024"/>
    <w:rsid w:val="00674BBA"/>
    <w:rsid w:val="0068217F"/>
    <w:rsid w:val="006B1913"/>
    <w:rsid w:val="006C6A63"/>
    <w:rsid w:val="006C7FEC"/>
    <w:rsid w:val="006D733E"/>
    <w:rsid w:val="00705611"/>
    <w:rsid w:val="007068C7"/>
    <w:rsid w:val="007135D8"/>
    <w:rsid w:val="0072643E"/>
    <w:rsid w:val="0073268D"/>
    <w:rsid w:val="00742527"/>
    <w:rsid w:val="00742EB4"/>
    <w:rsid w:val="00762156"/>
    <w:rsid w:val="007631C0"/>
    <w:rsid w:val="00766B22"/>
    <w:rsid w:val="00786A56"/>
    <w:rsid w:val="00792B3B"/>
    <w:rsid w:val="00793653"/>
    <w:rsid w:val="0079525B"/>
    <w:rsid w:val="007A44B3"/>
    <w:rsid w:val="007C315A"/>
    <w:rsid w:val="007E4444"/>
    <w:rsid w:val="007E73F8"/>
    <w:rsid w:val="007F2FA3"/>
    <w:rsid w:val="007F71A3"/>
    <w:rsid w:val="00805505"/>
    <w:rsid w:val="008107E2"/>
    <w:rsid w:val="00813158"/>
    <w:rsid w:val="00820A3C"/>
    <w:rsid w:val="00821EB5"/>
    <w:rsid w:val="00826823"/>
    <w:rsid w:val="00831F1F"/>
    <w:rsid w:val="00832A82"/>
    <w:rsid w:val="00871629"/>
    <w:rsid w:val="008851A2"/>
    <w:rsid w:val="0089669C"/>
    <w:rsid w:val="008C3512"/>
    <w:rsid w:val="008C3756"/>
    <w:rsid w:val="008F035A"/>
    <w:rsid w:val="009013F8"/>
    <w:rsid w:val="00903705"/>
    <w:rsid w:val="00905845"/>
    <w:rsid w:val="00906B95"/>
    <w:rsid w:val="00906CCF"/>
    <w:rsid w:val="00914408"/>
    <w:rsid w:val="00914AF2"/>
    <w:rsid w:val="00914EE4"/>
    <w:rsid w:val="00922824"/>
    <w:rsid w:val="00936229"/>
    <w:rsid w:val="0094029A"/>
    <w:rsid w:val="009409D6"/>
    <w:rsid w:val="00945674"/>
    <w:rsid w:val="0094569F"/>
    <w:rsid w:val="00945E37"/>
    <w:rsid w:val="00954D94"/>
    <w:rsid w:val="009611C7"/>
    <w:rsid w:val="009613EB"/>
    <w:rsid w:val="009637CC"/>
    <w:rsid w:val="00982BB3"/>
    <w:rsid w:val="009868A3"/>
    <w:rsid w:val="00990E44"/>
    <w:rsid w:val="009B085B"/>
    <w:rsid w:val="009B6E38"/>
    <w:rsid w:val="009C03B7"/>
    <w:rsid w:val="009E3A21"/>
    <w:rsid w:val="009F1A78"/>
    <w:rsid w:val="00A00F28"/>
    <w:rsid w:val="00A02FBE"/>
    <w:rsid w:val="00A40BBA"/>
    <w:rsid w:val="00A46C14"/>
    <w:rsid w:val="00A57AA4"/>
    <w:rsid w:val="00A7578E"/>
    <w:rsid w:val="00A80D97"/>
    <w:rsid w:val="00A8241C"/>
    <w:rsid w:val="00AA0D86"/>
    <w:rsid w:val="00AA594D"/>
    <w:rsid w:val="00AB684A"/>
    <w:rsid w:val="00AB69DB"/>
    <w:rsid w:val="00AB775C"/>
    <w:rsid w:val="00AB7ABE"/>
    <w:rsid w:val="00AC4C07"/>
    <w:rsid w:val="00AD06CC"/>
    <w:rsid w:val="00AD7BAC"/>
    <w:rsid w:val="00AE1103"/>
    <w:rsid w:val="00AE1F39"/>
    <w:rsid w:val="00AE5007"/>
    <w:rsid w:val="00AF73AF"/>
    <w:rsid w:val="00B07C83"/>
    <w:rsid w:val="00B1731D"/>
    <w:rsid w:val="00B2352F"/>
    <w:rsid w:val="00B240CF"/>
    <w:rsid w:val="00B62BFA"/>
    <w:rsid w:val="00B64364"/>
    <w:rsid w:val="00B67620"/>
    <w:rsid w:val="00B71FBD"/>
    <w:rsid w:val="00B74732"/>
    <w:rsid w:val="00B90A5C"/>
    <w:rsid w:val="00B93A6D"/>
    <w:rsid w:val="00BA37B5"/>
    <w:rsid w:val="00BC3CC7"/>
    <w:rsid w:val="00BD46C0"/>
    <w:rsid w:val="00BD7F0C"/>
    <w:rsid w:val="00BF35D1"/>
    <w:rsid w:val="00C026CB"/>
    <w:rsid w:val="00C03BFC"/>
    <w:rsid w:val="00C3674F"/>
    <w:rsid w:val="00C46732"/>
    <w:rsid w:val="00C50DAB"/>
    <w:rsid w:val="00C5146C"/>
    <w:rsid w:val="00CA730E"/>
    <w:rsid w:val="00CB5C8A"/>
    <w:rsid w:val="00CB7F40"/>
    <w:rsid w:val="00CC474D"/>
    <w:rsid w:val="00CD70AE"/>
    <w:rsid w:val="00CE4740"/>
    <w:rsid w:val="00CE59C2"/>
    <w:rsid w:val="00CE7D9F"/>
    <w:rsid w:val="00D02AA9"/>
    <w:rsid w:val="00D02C51"/>
    <w:rsid w:val="00D0320D"/>
    <w:rsid w:val="00D04B1C"/>
    <w:rsid w:val="00D04C11"/>
    <w:rsid w:val="00D32CE0"/>
    <w:rsid w:val="00D32D6E"/>
    <w:rsid w:val="00D40F7B"/>
    <w:rsid w:val="00D65F34"/>
    <w:rsid w:val="00D665D8"/>
    <w:rsid w:val="00D7517E"/>
    <w:rsid w:val="00D87A91"/>
    <w:rsid w:val="00D93DB4"/>
    <w:rsid w:val="00D940D8"/>
    <w:rsid w:val="00DA3C03"/>
    <w:rsid w:val="00DA5A25"/>
    <w:rsid w:val="00DA692D"/>
    <w:rsid w:val="00DB26A5"/>
    <w:rsid w:val="00DC430C"/>
    <w:rsid w:val="00DD4071"/>
    <w:rsid w:val="00DD4123"/>
    <w:rsid w:val="00DD5FFD"/>
    <w:rsid w:val="00DF0BCD"/>
    <w:rsid w:val="00DF1D29"/>
    <w:rsid w:val="00DF39A4"/>
    <w:rsid w:val="00DF7AEB"/>
    <w:rsid w:val="00E01FEB"/>
    <w:rsid w:val="00E0768C"/>
    <w:rsid w:val="00E14A90"/>
    <w:rsid w:val="00E265C2"/>
    <w:rsid w:val="00E3413D"/>
    <w:rsid w:val="00E522B5"/>
    <w:rsid w:val="00E52E73"/>
    <w:rsid w:val="00E727C9"/>
    <w:rsid w:val="00E76C6B"/>
    <w:rsid w:val="00E913F0"/>
    <w:rsid w:val="00EA4474"/>
    <w:rsid w:val="00EB4860"/>
    <w:rsid w:val="00EB5AF4"/>
    <w:rsid w:val="00EE4768"/>
    <w:rsid w:val="00EE6FC7"/>
    <w:rsid w:val="00EF0BA7"/>
    <w:rsid w:val="00EF420E"/>
    <w:rsid w:val="00F04FCD"/>
    <w:rsid w:val="00F106AB"/>
    <w:rsid w:val="00F1350B"/>
    <w:rsid w:val="00F24D3A"/>
    <w:rsid w:val="00F6055A"/>
    <w:rsid w:val="00F63CF5"/>
    <w:rsid w:val="00F6569E"/>
    <w:rsid w:val="00F748C1"/>
    <w:rsid w:val="00FA24FF"/>
    <w:rsid w:val="00FB6347"/>
    <w:rsid w:val="00FC29AF"/>
    <w:rsid w:val="00FC621E"/>
    <w:rsid w:val="00FD53DE"/>
    <w:rsid w:val="00FE061E"/>
    <w:rsid w:val="00FE3C7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Название Знак"/>
    <w:basedOn w:val="a0"/>
    <w:link w:val="a3"/>
    <w:rsid w:val="0029419B"/>
    <w:rPr>
      <w:sz w:val="28"/>
      <w:szCs w:val="24"/>
    </w:rPr>
  </w:style>
  <w:style w:type="character" w:styleId="af">
    <w:name w:val="Strong"/>
    <w:basedOn w:val="a0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rsid w:val="00D04B1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D04B1C"/>
    <w:rPr>
      <w:sz w:val="28"/>
    </w:rPr>
  </w:style>
  <w:style w:type="character" w:customStyle="1" w:styleId="21">
    <w:name w:val="Основной текст 2 Знак"/>
    <w:basedOn w:val="a0"/>
    <w:link w:val="20"/>
    <w:rsid w:val="00393AB9"/>
    <w:rPr>
      <w:b/>
      <w:bCs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B62BF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62B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6F1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Hyperlink"/>
    <w:basedOn w:val="a0"/>
    <w:uiPriority w:val="99"/>
    <w:unhideWhenUsed/>
    <w:rsid w:val="00F65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5"/>
    <w:rPr>
      <w:sz w:val="24"/>
      <w:szCs w:val="24"/>
    </w:rPr>
  </w:style>
  <w:style w:type="paragraph" w:styleId="1">
    <w:name w:val="heading 1"/>
    <w:basedOn w:val="a"/>
    <w:next w:val="a"/>
    <w:qFormat/>
    <w:rsid w:val="00821E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21EB5"/>
    <w:pPr>
      <w:keepNext/>
      <w:outlineLvl w:val="1"/>
    </w:pPr>
    <w:rPr>
      <w:b/>
      <w:bCs/>
      <w:color w:val="000000"/>
      <w:spacing w:val="3"/>
    </w:rPr>
  </w:style>
  <w:style w:type="paragraph" w:styleId="3">
    <w:name w:val="heading 3"/>
    <w:basedOn w:val="a"/>
    <w:next w:val="a"/>
    <w:qFormat/>
    <w:rsid w:val="00821EB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1EB5"/>
    <w:pPr>
      <w:keepNext/>
      <w:jc w:val="center"/>
      <w:outlineLvl w:val="3"/>
    </w:pPr>
    <w:rPr>
      <w:b/>
      <w:bCs/>
      <w:spacing w:val="60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EB5"/>
    <w:pPr>
      <w:jc w:val="center"/>
    </w:pPr>
    <w:rPr>
      <w:sz w:val="28"/>
    </w:rPr>
  </w:style>
  <w:style w:type="paragraph" w:styleId="a5">
    <w:name w:val="Body Text"/>
    <w:basedOn w:val="a"/>
    <w:link w:val="a6"/>
    <w:rsid w:val="00821EB5"/>
    <w:pPr>
      <w:jc w:val="center"/>
    </w:pPr>
    <w:rPr>
      <w:b/>
      <w:bCs/>
      <w:sz w:val="28"/>
    </w:rPr>
  </w:style>
  <w:style w:type="paragraph" w:styleId="20">
    <w:name w:val="Body Text 2"/>
    <w:basedOn w:val="a"/>
    <w:link w:val="21"/>
    <w:rsid w:val="00821EB5"/>
    <w:rPr>
      <w:b/>
      <w:bCs/>
    </w:rPr>
  </w:style>
  <w:style w:type="paragraph" w:styleId="30">
    <w:name w:val="Body Text 3"/>
    <w:basedOn w:val="a"/>
    <w:semiHidden/>
    <w:rsid w:val="00821EB5"/>
    <w:rPr>
      <w:b/>
      <w:bCs/>
      <w:color w:val="000000"/>
      <w:spacing w:val="16"/>
    </w:rPr>
  </w:style>
  <w:style w:type="paragraph" w:styleId="a7">
    <w:name w:val="header"/>
    <w:basedOn w:val="a"/>
    <w:link w:val="a8"/>
    <w:rsid w:val="00821EB5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21EB5"/>
  </w:style>
  <w:style w:type="paragraph" w:styleId="aa">
    <w:name w:val="footer"/>
    <w:basedOn w:val="a"/>
    <w:semiHidden/>
    <w:rsid w:val="00821EB5"/>
    <w:pPr>
      <w:tabs>
        <w:tab w:val="center" w:pos="4677"/>
        <w:tab w:val="right" w:pos="9355"/>
      </w:tabs>
    </w:pPr>
  </w:style>
  <w:style w:type="paragraph" w:customStyle="1" w:styleId="14-1">
    <w:name w:val="Текст14-1"/>
    <w:aliases w:val="5"/>
    <w:basedOn w:val="a"/>
    <w:rsid w:val="00821EB5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821EB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A2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27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2"/>
    <w:rsid w:val="005B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B2B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713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2B45F9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link w:val="a7"/>
    <w:locked/>
    <w:rsid w:val="00451A06"/>
    <w:rPr>
      <w:sz w:val="24"/>
      <w:szCs w:val="24"/>
    </w:rPr>
  </w:style>
  <w:style w:type="paragraph" w:styleId="ae">
    <w:name w:val="No Spacing"/>
    <w:uiPriority w:val="1"/>
    <w:qFormat/>
    <w:rsid w:val="00D02AA9"/>
    <w:rPr>
      <w:rFonts w:eastAsiaTheme="minorHAnsi"/>
      <w:sz w:val="24"/>
      <w:szCs w:val="22"/>
      <w:lang w:eastAsia="en-US"/>
    </w:rPr>
  </w:style>
  <w:style w:type="character" w:customStyle="1" w:styleId="a4">
    <w:name w:val="Название Знак"/>
    <w:basedOn w:val="a0"/>
    <w:link w:val="a3"/>
    <w:rsid w:val="0029419B"/>
    <w:rPr>
      <w:sz w:val="28"/>
      <w:szCs w:val="24"/>
    </w:rPr>
  </w:style>
  <w:style w:type="character" w:styleId="af">
    <w:name w:val="Strong"/>
    <w:basedOn w:val="a0"/>
    <w:qFormat/>
    <w:rsid w:val="0058315E"/>
    <w:rPr>
      <w:b/>
      <w:bCs/>
    </w:rPr>
  </w:style>
  <w:style w:type="paragraph" w:customStyle="1" w:styleId="14-15">
    <w:name w:val="14-15"/>
    <w:basedOn w:val="a"/>
    <w:rsid w:val="009613EB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Body Text Indent"/>
    <w:basedOn w:val="a"/>
    <w:link w:val="af1"/>
    <w:rsid w:val="00D04B1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D04B1C"/>
    <w:rPr>
      <w:sz w:val="28"/>
    </w:rPr>
  </w:style>
  <w:style w:type="character" w:customStyle="1" w:styleId="21">
    <w:name w:val="Основной текст 2 Знак"/>
    <w:basedOn w:val="a0"/>
    <w:link w:val="20"/>
    <w:rsid w:val="00393AB9"/>
    <w:rPr>
      <w:b/>
      <w:bCs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B62BF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62B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26F1"/>
    <w:rPr>
      <w:rFonts w:asciiTheme="majorHAnsi" w:eastAsiaTheme="majorEastAsia" w:hAnsiTheme="majorHAnsi" w:cstheme="majorBidi"/>
      <w:color w:val="404040" w:themeColor="text1" w:themeTint="BF"/>
    </w:rPr>
  </w:style>
  <w:style w:type="character" w:styleId="af2">
    <w:name w:val="Hyperlink"/>
    <w:basedOn w:val="a0"/>
    <w:uiPriority w:val="99"/>
    <w:unhideWhenUsed/>
    <w:rsid w:val="00F65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8603-49BB-4D9E-9572-80E64016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>IK LO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IK LO</dc:creator>
  <cp:keywords/>
  <dc:description/>
  <cp:lastModifiedBy>Наталья Л. Полярус</cp:lastModifiedBy>
  <cp:revision>13</cp:revision>
  <cp:lastPrinted>2019-08-08T16:01:00Z</cp:lastPrinted>
  <dcterms:created xsi:type="dcterms:W3CDTF">2019-05-24T07:40:00Z</dcterms:created>
  <dcterms:modified xsi:type="dcterms:W3CDTF">2024-07-30T14:15:00Z</dcterms:modified>
</cp:coreProperties>
</file>