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E" w:rsidRPr="00F721EC" w:rsidRDefault="00F721EC" w:rsidP="0075115E">
      <w:pPr>
        <w:pStyle w:val="aa"/>
        <w:rPr>
          <w:sz w:val="24"/>
          <w:szCs w:val="24"/>
        </w:rPr>
      </w:pPr>
      <w:r w:rsidRPr="00F721EC">
        <w:rPr>
          <w:sz w:val="24"/>
          <w:szCs w:val="24"/>
        </w:rPr>
        <w:t>В</w:t>
      </w:r>
      <w:r w:rsidR="00593949" w:rsidRPr="00F721EC">
        <w:rPr>
          <w:sz w:val="24"/>
          <w:szCs w:val="24"/>
        </w:rPr>
        <w:t>ыборы депутатов С</w:t>
      </w:r>
      <w:r w:rsidR="0075115E" w:rsidRPr="00F721EC">
        <w:rPr>
          <w:sz w:val="24"/>
          <w:szCs w:val="24"/>
        </w:rPr>
        <w:t>овет</w:t>
      </w:r>
      <w:r w:rsidR="00593949" w:rsidRPr="00F721EC">
        <w:rPr>
          <w:sz w:val="24"/>
          <w:szCs w:val="24"/>
        </w:rPr>
        <w:t>ов</w:t>
      </w:r>
      <w:r w:rsidR="0075115E" w:rsidRPr="00F721EC">
        <w:rPr>
          <w:sz w:val="24"/>
          <w:szCs w:val="24"/>
        </w:rPr>
        <w:t xml:space="preserve"> депутатов </w:t>
      </w:r>
    </w:p>
    <w:p w:rsidR="009E4BAC" w:rsidRPr="00F721EC" w:rsidRDefault="0075115E" w:rsidP="0075115E">
      <w:pPr>
        <w:pStyle w:val="aa"/>
        <w:rPr>
          <w:sz w:val="24"/>
          <w:szCs w:val="24"/>
        </w:rPr>
      </w:pPr>
      <w:r w:rsidRPr="00F721EC">
        <w:rPr>
          <w:sz w:val="24"/>
          <w:szCs w:val="24"/>
        </w:rPr>
        <w:t>муниципальных</w:t>
      </w:r>
      <w:r w:rsidR="003576C0" w:rsidRPr="00F721EC">
        <w:rPr>
          <w:sz w:val="24"/>
          <w:szCs w:val="24"/>
        </w:rPr>
        <w:t xml:space="preserve"> образований </w:t>
      </w:r>
      <w:proofErr w:type="spellStart"/>
      <w:r w:rsidR="003576C0" w:rsidRPr="00F721EC">
        <w:rPr>
          <w:sz w:val="24"/>
          <w:szCs w:val="24"/>
        </w:rPr>
        <w:t>Лужского</w:t>
      </w:r>
      <w:proofErr w:type="spellEnd"/>
      <w:r w:rsidR="00593949" w:rsidRPr="00F721EC">
        <w:rPr>
          <w:sz w:val="24"/>
          <w:szCs w:val="24"/>
        </w:rPr>
        <w:t xml:space="preserve"> муниципального района</w:t>
      </w:r>
    </w:p>
    <w:p w:rsidR="0075115E" w:rsidRPr="00F721EC" w:rsidRDefault="00EE183A" w:rsidP="0075115E">
      <w:pPr>
        <w:pStyle w:val="aa"/>
        <w:rPr>
          <w:sz w:val="24"/>
          <w:szCs w:val="24"/>
        </w:rPr>
      </w:pPr>
      <w:r w:rsidRPr="00F721EC">
        <w:rPr>
          <w:sz w:val="24"/>
          <w:szCs w:val="24"/>
        </w:rPr>
        <w:t>8 сентября 2024</w:t>
      </w:r>
      <w:r w:rsidR="00CA0FAA" w:rsidRPr="00F721EC">
        <w:rPr>
          <w:sz w:val="24"/>
          <w:szCs w:val="24"/>
        </w:rPr>
        <w:t xml:space="preserve"> года</w:t>
      </w:r>
    </w:p>
    <w:p w:rsidR="0075115E" w:rsidRPr="00F721EC" w:rsidRDefault="0075115E" w:rsidP="0075115E">
      <w:pPr>
        <w:ind w:left="-567" w:firstLine="113"/>
        <w:jc w:val="center"/>
        <w:rPr>
          <w:b/>
        </w:rPr>
      </w:pPr>
    </w:p>
    <w:p w:rsidR="0075115E" w:rsidRPr="00F721EC" w:rsidRDefault="0075115E" w:rsidP="0075115E">
      <w:pPr>
        <w:ind w:left="-567" w:firstLine="113"/>
        <w:jc w:val="center"/>
        <w:rPr>
          <w:b/>
        </w:rPr>
      </w:pPr>
      <w:r w:rsidRPr="00F721EC">
        <w:rPr>
          <w:b/>
        </w:rPr>
        <w:t>ТЕРРИТОРИАЛЬНАЯ ИЗБИРАТЕЛЬН</w:t>
      </w:r>
      <w:proofErr w:type="gramStart"/>
      <w:r w:rsidRPr="00F721EC">
        <w:rPr>
          <w:b/>
          <w:lang w:val="en-US"/>
        </w:rPr>
        <w:t>A</w:t>
      </w:r>
      <w:proofErr w:type="gramEnd"/>
      <w:r w:rsidRPr="00F721EC">
        <w:rPr>
          <w:b/>
        </w:rPr>
        <w:t>Я КОМИССИЯ</w:t>
      </w:r>
    </w:p>
    <w:p w:rsidR="0075115E" w:rsidRPr="00F721EC" w:rsidRDefault="0075115E" w:rsidP="0075115E">
      <w:pPr>
        <w:ind w:left="-567" w:firstLine="113"/>
        <w:jc w:val="center"/>
        <w:rPr>
          <w:b/>
        </w:rPr>
      </w:pPr>
      <w:r w:rsidRPr="00F721EC">
        <w:rPr>
          <w:b/>
        </w:rPr>
        <w:t xml:space="preserve"> ЛУЖСКОГО МУНИЦИПАЛЬНОГО РАЙОНА</w:t>
      </w:r>
    </w:p>
    <w:p w:rsidR="0075115E" w:rsidRPr="00F721EC" w:rsidRDefault="0075115E" w:rsidP="0075115E">
      <w:pPr>
        <w:ind w:left="-567" w:firstLine="113"/>
        <w:jc w:val="center"/>
        <w:rPr>
          <w:b/>
        </w:rPr>
      </w:pPr>
    </w:p>
    <w:p w:rsidR="0075115E" w:rsidRPr="00F721EC" w:rsidRDefault="0075115E" w:rsidP="0075115E">
      <w:pPr>
        <w:pStyle w:val="1"/>
        <w:ind w:left="-567" w:firstLine="283"/>
        <w:rPr>
          <w:b/>
          <w:sz w:val="24"/>
        </w:rPr>
      </w:pPr>
      <w:r w:rsidRPr="00F721EC">
        <w:rPr>
          <w:b/>
          <w:sz w:val="24"/>
        </w:rPr>
        <w:t>РЕШЕНИЕ</w:t>
      </w:r>
    </w:p>
    <w:p w:rsidR="0075115E" w:rsidRPr="00F721EC" w:rsidRDefault="0075115E" w:rsidP="0075115E">
      <w:pPr>
        <w:ind w:left="-567" w:firstLine="283"/>
        <w:jc w:val="both"/>
        <w:rPr>
          <w:b/>
        </w:rPr>
      </w:pPr>
    </w:p>
    <w:p w:rsidR="0075115E" w:rsidRPr="00F721EC" w:rsidRDefault="0075115E" w:rsidP="0075115E">
      <w:pPr>
        <w:pStyle w:val="1"/>
        <w:ind w:left="-567" w:firstLine="283"/>
        <w:jc w:val="both"/>
        <w:rPr>
          <w:b/>
          <w:sz w:val="24"/>
        </w:rPr>
      </w:pPr>
      <w:r w:rsidRPr="00F721EC">
        <w:rPr>
          <w:b/>
          <w:sz w:val="24"/>
        </w:rPr>
        <w:t xml:space="preserve">             </w:t>
      </w:r>
      <w:r w:rsidR="00593949" w:rsidRPr="00F721EC">
        <w:rPr>
          <w:b/>
          <w:sz w:val="24"/>
        </w:rPr>
        <w:t>19</w:t>
      </w:r>
      <w:r w:rsidRPr="00F721EC">
        <w:rPr>
          <w:b/>
          <w:sz w:val="24"/>
        </w:rPr>
        <w:t xml:space="preserve"> июня</w:t>
      </w:r>
      <w:r w:rsidR="00EE183A" w:rsidRPr="00F721EC">
        <w:rPr>
          <w:b/>
          <w:sz w:val="24"/>
        </w:rPr>
        <w:t xml:space="preserve">  2024</w:t>
      </w:r>
      <w:r w:rsidRPr="00F721EC">
        <w:rPr>
          <w:b/>
          <w:sz w:val="24"/>
        </w:rPr>
        <w:t xml:space="preserve"> года                                              </w:t>
      </w:r>
      <w:r w:rsidR="00977330">
        <w:rPr>
          <w:b/>
          <w:sz w:val="24"/>
        </w:rPr>
        <w:t xml:space="preserve">         </w:t>
      </w:r>
      <w:r w:rsidRPr="00F721EC">
        <w:rPr>
          <w:b/>
          <w:sz w:val="24"/>
        </w:rPr>
        <w:t xml:space="preserve">                № </w:t>
      </w:r>
      <w:r w:rsidR="00F721EC" w:rsidRPr="00F721EC">
        <w:rPr>
          <w:b/>
          <w:sz w:val="24"/>
        </w:rPr>
        <w:t>6</w:t>
      </w:r>
      <w:r w:rsidR="00977330">
        <w:rPr>
          <w:b/>
          <w:sz w:val="24"/>
        </w:rPr>
        <w:t>6</w:t>
      </w:r>
      <w:r w:rsidR="00F721EC" w:rsidRPr="00F721EC">
        <w:rPr>
          <w:b/>
          <w:sz w:val="24"/>
        </w:rPr>
        <w:t>/298</w:t>
      </w:r>
    </w:p>
    <w:p w:rsidR="0075115E" w:rsidRPr="009D18C9" w:rsidRDefault="0075115E" w:rsidP="0075115E">
      <w:pPr>
        <w:pStyle w:val="1"/>
        <w:ind w:left="-567" w:firstLine="283"/>
        <w:jc w:val="both"/>
        <w:rPr>
          <w:b/>
          <w:szCs w:val="28"/>
        </w:rPr>
      </w:pPr>
    </w:p>
    <w:p w:rsidR="00F721EC" w:rsidRDefault="00F721EC" w:rsidP="00F721EC">
      <w:pPr>
        <w:rPr>
          <w:b/>
          <w:bCs/>
        </w:rPr>
      </w:pPr>
    </w:p>
    <w:p w:rsidR="00A8774B" w:rsidRDefault="00F721EC" w:rsidP="00A8774B">
      <w:pPr>
        <w:ind w:left="-207"/>
        <w:jc w:val="center"/>
        <w:rPr>
          <w:b/>
          <w:bCs/>
        </w:rPr>
      </w:pPr>
      <w:proofErr w:type="gramStart"/>
      <w:r w:rsidRPr="00A8774B">
        <w:rPr>
          <w:b/>
          <w:bCs/>
        </w:rPr>
        <w:t>О Перечне и формах документов, представляемых кандидатами, избирательными объединениями пр</w:t>
      </w:r>
      <w:r w:rsidR="00A8774B">
        <w:rPr>
          <w:b/>
          <w:bCs/>
        </w:rPr>
        <w:t>и проведении выборов депутатов С</w:t>
      </w:r>
      <w:r w:rsidRPr="00A8774B">
        <w:rPr>
          <w:b/>
          <w:bCs/>
        </w:rPr>
        <w:t xml:space="preserve">оветов депутатов муниципальных образований </w:t>
      </w:r>
      <w:proofErr w:type="spellStart"/>
      <w:r w:rsidR="00A8774B" w:rsidRPr="00A8774B">
        <w:rPr>
          <w:b/>
        </w:rPr>
        <w:t>Лужское</w:t>
      </w:r>
      <w:proofErr w:type="spellEnd"/>
      <w:r w:rsidR="00A8774B" w:rsidRPr="00A8774B">
        <w:rPr>
          <w:b/>
        </w:rPr>
        <w:t xml:space="preserve">, </w:t>
      </w:r>
      <w:proofErr w:type="spellStart"/>
      <w:r w:rsidR="00A8774B" w:rsidRPr="00A8774B">
        <w:rPr>
          <w:b/>
        </w:rPr>
        <w:t>Толмачевское</w:t>
      </w:r>
      <w:proofErr w:type="spellEnd"/>
      <w:r w:rsidR="00A8774B" w:rsidRPr="00A8774B">
        <w:rPr>
          <w:b/>
        </w:rPr>
        <w:t xml:space="preserve"> городских, </w:t>
      </w:r>
      <w:proofErr w:type="spellStart"/>
      <w:r w:rsidR="00A8774B" w:rsidRPr="00A8774B">
        <w:rPr>
          <w:b/>
        </w:rPr>
        <w:t>Володарское</w:t>
      </w:r>
      <w:proofErr w:type="spellEnd"/>
      <w:r w:rsidR="00A8774B" w:rsidRPr="00A8774B">
        <w:rPr>
          <w:b/>
        </w:rPr>
        <w:t xml:space="preserve">, Дзержинское, </w:t>
      </w:r>
      <w:proofErr w:type="spellStart"/>
      <w:r w:rsidR="00A8774B" w:rsidRPr="00A8774B">
        <w:rPr>
          <w:b/>
        </w:rPr>
        <w:t>Заклинское</w:t>
      </w:r>
      <w:proofErr w:type="spellEnd"/>
      <w:r w:rsidR="00A8774B" w:rsidRPr="00A8774B">
        <w:rPr>
          <w:b/>
        </w:rPr>
        <w:t xml:space="preserve">, </w:t>
      </w:r>
      <w:proofErr w:type="spellStart"/>
      <w:r w:rsidR="00A8774B" w:rsidRPr="00A8774B">
        <w:rPr>
          <w:b/>
        </w:rPr>
        <w:t>Мшинское</w:t>
      </w:r>
      <w:proofErr w:type="spellEnd"/>
      <w:r w:rsidR="00A8774B" w:rsidRPr="00A8774B">
        <w:rPr>
          <w:b/>
        </w:rPr>
        <w:t xml:space="preserve">,  </w:t>
      </w:r>
      <w:proofErr w:type="spellStart"/>
      <w:r w:rsidR="00A8774B" w:rsidRPr="00A8774B">
        <w:rPr>
          <w:b/>
        </w:rPr>
        <w:t>Осьминское</w:t>
      </w:r>
      <w:proofErr w:type="spellEnd"/>
      <w:r w:rsidR="00A8774B" w:rsidRPr="00A8774B">
        <w:rPr>
          <w:b/>
        </w:rPr>
        <w:t xml:space="preserve">, </w:t>
      </w:r>
      <w:proofErr w:type="spellStart"/>
      <w:r w:rsidR="00A8774B" w:rsidRPr="00A8774B">
        <w:rPr>
          <w:b/>
        </w:rPr>
        <w:t>Серебрянское</w:t>
      </w:r>
      <w:proofErr w:type="spellEnd"/>
      <w:r w:rsidR="00A8774B" w:rsidRPr="00A8774B">
        <w:rPr>
          <w:b/>
        </w:rPr>
        <w:t xml:space="preserve">, </w:t>
      </w:r>
      <w:proofErr w:type="spellStart"/>
      <w:r w:rsidR="00A8774B" w:rsidRPr="00A8774B">
        <w:rPr>
          <w:b/>
        </w:rPr>
        <w:t>Скребловское</w:t>
      </w:r>
      <w:proofErr w:type="spellEnd"/>
      <w:r w:rsidR="00A8774B" w:rsidRPr="00A8774B">
        <w:rPr>
          <w:b/>
        </w:rPr>
        <w:t xml:space="preserve">, </w:t>
      </w:r>
      <w:proofErr w:type="spellStart"/>
      <w:r w:rsidR="00A8774B" w:rsidRPr="00A8774B">
        <w:rPr>
          <w:b/>
        </w:rPr>
        <w:t>Ретюнское</w:t>
      </w:r>
      <w:proofErr w:type="spellEnd"/>
      <w:r w:rsidR="00A8774B" w:rsidRPr="00A8774B">
        <w:rPr>
          <w:b/>
        </w:rPr>
        <w:t xml:space="preserve">, </w:t>
      </w:r>
      <w:proofErr w:type="spellStart"/>
      <w:r w:rsidR="00A8774B" w:rsidRPr="00A8774B">
        <w:rPr>
          <w:b/>
        </w:rPr>
        <w:t>Торковичское</w:t>
      </w:r>
      <w:proofErr w:type="spellEnd"/>
      <w:r w:rsidR="00A8774B" w:rsidRPr="00A8774B">
        <w:rPr>
          <w:b/>
        </w:rPr>
        <w:t>, Ям-</w:t>
      </w:r>
      <w:proofErr w:type="spellStart"/>
      <w:r w:rsidR="00A8774B" w:rsidRPr="00A8774B">
        <w:rPr>
          <w:b/>
        </w:rPr>
        <w:t>Тесовское</w:t>
      </w:r>
      <w:proofErr w:type="spellEnd"/>
      <w:r w:rsidR="00A8774B" w:rsidRPr="00A8774B">
        <w:rPr>
          <w:b/>
        </w:rPr>
        <w:t xml:space="preserve"> сельских поселений </w:t>
      </w:r>
      <w:proofErr w:type="spellStart"/>
      <w:r w:rsidR="00A8774B" w:rsidRPr="00A8774B">
        <w:rPr>
          <w:b/>
          <w:bCs/>
        </w:rPr>
        <w:t>Лужского</w:t>
      </w:r>
      <w:proofErr w:type="spellEnd"/>
      <w:r w:rsidR="00A8774B" w:rsidRPr="00A8774B">
        <w:rPr>
          <w:b/>
          <w:bCs/>
        </w:rPr>
        <w:t xml:space="preserve"> муниципального района Ленинградской области</w:t>
      </w:r>
      <w:r w:rsidR="00A8774B" w:rsidRPr="00A8774B">
        <w:rPr>
          <w:b/>
        </w:rPr>
        <w:t xml:space="preserve"> пятого созыва, муниципального образования </w:t>
      </w:r>
      <w:proofErr w:type="spellStart"/>
      <w:r w:rsidR="00A8774B" w:rsidRPr="00A8774B">
        <w:rPr>
          <w:b/>
        </w:rPr>
        <w:t>Оредежское</w:t>
      </w:r>
      <w:proofErr w:type="spellEnd"/>
      <w:r w:rsidR="00A8774B" w:rsidRPr="00A8774B">
        <w:rPr>
          <w:b/>
        </w:rPr>
        <w:t xml:space="preserve"> сельское</w:t>
      </w:r>
      <w:r w:rsidR="00A8774B" w:rsidRPr="00A8774B">
        <w:rPr>
          <w:b/>
          <w:bCs/>
        </w:rPr>
        <w:t xml:space="preserve"> поселение </w:t>
      </w:r>
      <w:proofErr w:type="spellStart"/>
      <w:r w:rsidR="00A8774B" w:rsidRPr="00A8774B">
        <w:rPr>
          <w:b/>
          <w:bCs/>
        </w:rPr>
        <w:t>Лужского</w:t>
      </w:r>
      <w:proofErr w:type="spellEnd"/>
      <w:r w:rsidR="00A8774B" w:rsidRPr="00A8774B">
        <w:rPr>
          <w:b/>
          <w:bCs/>
        </w:rPr>
        <w:t xml:space="preserve"> муниципального района Ленинградской области</w:t>
      </w:r>
      <w:r w:rsidR="00A8774B" w:rsidRPr="00A8774B">
        <w:rPr>
          <w:b/>
        </w:rPr>
        <w:t xml:space="preserve"> второго созыва,</w:t>
      </w:r>
      <w:r w:rsidR="00A8774B" w:rsidRPr="00A8774B">
        <w:rPr>
          <w:b/>
          <w:bCs/>
        </w:rPr>
        <w:t xml:space="preserve"> повторных выборов депутата Совета депутатов муниципального образования </w:t>
      </w:r>
      <w:proofErr w:type="spellStart"/>
      <w:r w:rsidR="00A8774B" w:rsidRPr="00A8774B">
        <w:rPr>
          <w:b/>
          <w:bCs/>
        </w:rPr>
        <w:t>Волошовское</w:t>
      </w:r>
      <w:proofErr w:type="spellEnd"/>
      <w:r w:rsidR="00A8774B" w:rsidRPr="00A8774B">
        <w:rPr>
          <w:b/>
          <w:bCs/>
        </w:rPr>
        <w:t xml:space="preserve"> сельское</w:t>
      </w:r>
      <w:proofErr w:type="gramEnd"/>
      <w:r w:rsidR="00A8774B" w:rsidRPr="00A8774B">
        <w:rPr>
          <w:b/>
          <w:bCs/>
        </w:rPr>
        <w:t xml:space="preserve"> поселение</w:t>
      </w:r>
      <w:r w:rsidR="00A8774B" w:rsidRPr="00A8774B">
        <w:rPr>
          <w:b/>
        </w:rPr>
        <w:t xml:space="preserve"> </w:t>
      </w:r>
      <w:proofErr w:type="spellStart"/>
      <w:r w:rsidR="00A8774B" w:rsidRPr="00A8774B">
        <w:rPr>
          <w:b/>
          <w:bCs/>
        </w:rPr>
        <w:t>Лужского</w:t>
      </w:r>
      <w:proofErr w:type="spellEnd"/>
      <w:r w:rsidR="00A8774B" w:rsidRPr="00A8774B">
        <w:rPr>
          <w:b/>
          <w:bCs/>
        </w:rPr>
        <w:t xml:space="preserve"> муниципального района</w:t>
      </w:r>
    </w:p>
    <w:p w:rsidR="00B73A39" w:rsidRPr="00A8774B" w:rsidRDefault="00A8774B" w:rsidP="00A8774B">
      <w:pPr>
        <w:ind w:left="-207"/>
        <w:jc w:val="center"/>
        <w:rPr>
          <w:b/>
          <w:bCs/>
          <w:caps/>
          <w:smallCaps/>
        </w:rPr>
      </w:pPr>
      <w:r w:rsidRPr="00A8774B">
        <w:rPr>
          <w:b/>
          <w:bCs/>
        </w:rPr>
        <w:t xml:space="preserve"> Ленинградской области пятого созыва</w:t>
      </w:r>
    </w:p>
    <w:p w:rsidR="00593949" w:rsidRPr="00154CE1" w:rsidRDefault="00593949" w:rsidP="0059394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75115E" w:rsidRPr="00EA6E9F" w:rsidRDefault="00F721EC" w:rsidP="00256DA2">
      <w:pPr>
        <w:ind w:firstLine="426"/>
        <w:jc w:val="both"/>
      </w:pPr>
      <w:proofErr w:type="gramStart"/>
      <w:r w:rsidRPr="00666366">
        <w:t>В соответствии с пунктом</w:t>
      </w:r>
      <w:r w:rsidRPr="00666366">
        <w:rPr>
          <w:color w:val="FF0000"/>
        </w:rPr>
        <w:t xml:space="preserve"> </w:t>
      </w:r>
      <w:r w:rsidRPr="00666366">
        <w:rPr>
          <w:color w:val="000000"/>
        </w:rPr>
        <w:t>9 части</w:t>
      </w:r>
      <w:r w:rsidRPr="00666366">
        <w:t xml:space="preserve"> 2 статьи 9 областного закона от 15 мая 2013 года №</w:t>
      </w:r>
      <w:r>
        <w:t> </w:t>
      </w:r>
      <w:r w:rsidRPr="00666366">
        <w:t>26-оз «О системе избирательных комиссий и избирательных участках в Ленинградской области</w:t>
      </w:r>
      <w:r>
        <w:t>», статьями 19-24, 63-65, 67 областного закона от</w:t>
      </w:r>
      <w:r w:rsidRPr="009B2220">
        <w:t xml:space="preserve"> 15 марта 2012 года №20-оз «О муниципальных выборах в Ленинградской области»</w:t>
      </w:r>
      <w:r>
        <w:t xml:space="preserve"> (далее – областной закон)</w:t>
      </w:r>
      <w:r w:rsidR="00B73A39">
        <w:t xml:space="preserve">, </w:t>
      </w:r>
      <w:r w:rsidR="0075115E" w:rsidRPr="00EA6E9F">
        <w:t>территориальная избирательная комиссия</w:t>
      </w:r>
      <w:r w:rsidR="0075115E" w:rsidRPr="00AE67D6">
        <w:rPr>
          <w:b/>
          <w:sz w:val="20"/>
          <w:szCs w:val="20"/>
        </w:rPr>
        <w:t xml:space="preserve"> </w:t>
      </w:r>
      <w:proofErr w:type="spellStart"/>
      <w:r w:rsidR="00256DA2" w:rsidRPr="00256DA2">
        <w:t>Лужского</w:t>
      </w:r>
      <w:proofErr w:type="spellEnd"/>
      <w:r w:rsidR="00256DA2" w:rsidRPr="00256DA2">
        <w:t xml:space="preserve"> мун</w:t>
      </w:r>
      <w:r w:rsidR="00256DA2">
        <w:t>и</w:t>
      </w:r>
      <w:r w:rsidR="00256DA2" w:rsidRPr="00256DA2">
        <w:t>ципального района</w:t>
      </w:r>
      <w:r w:rsidR="0075115E">
        <w:t xml:space="preserve">, </w:t>
      </w:r>
      <w:proofErr w:type="gramEnd"/>
    </w:p>
    <w:p w:rsidR="0075115E" w:rsidRPr="00EA6E9F" w:rsidRDefault="0075115E" w:rsidP="0075115E">
      <w:pPr>
        <w:pStyle w:val="a3"/>
        <w:ind w:right="283" w:firstLine="426"/>
        <w:jc w:val="left"/>
        <w:rPr>
          <w:b w:val="0"/>
          <w:szCs w:val="28"/>
        </w:rPr>
      </w:pPr>
    </w:p>
    <w:p w:rsidR="0075115E" w:rsidRPr="00F2601B" w:rsidRDefault="0075115E" w:rsidP="0075115E">
      <w:pPr>
        <w:pStyle w:val="a5"/>
        <w:ind w:right="283" w:firstLine="426"/>
        <w:jc w:val="center"/>
        <w:rPr>
          <w:b/>
          <w:bCs/>
          <w:sz w:val="24"/>
        </w:rPr>
      </w:pPr>
      <w:r w:rsidRPr="00F2601B">
        <w:rPr>
          <w:b/>
          <w:bCs/>
          <w:sz w:val="24"/>
        </w:rPr>
        <w:t>РЕШИЛА:</w:t>
      </w:r>
    </w:p>
    <w:p w:rsidR="0075115E" w:rsidRDefault="0075115E" w:rsidP="0075115E">
      <w:pPr>
        <w:ind w:right="283" w:firstLine="426"/>
        <w:jc w:val="both"/>
      </w:pPr>
      <w:r>
        <w:t xml:space="preserve"> </w:t>
      </w:r>
    </w:p>
    <w:p w:rsidR="008105B4" w:rsidRDefault="00061241" w:rsidP="008105B4">
      <w:pPr>
        <w:ind w:firstLine="426"/>
        <w:jc w:val="both"/>
      </w:pPr>
      <w:r w:rsidRPr="00314F0D">
        <w:t>1. </w:t>
      </w:r>
      <w:proofErr w:type="gramStart"/>
      <w:r w:rsidR="00F721EC" w:rsidRPr="00D4446B">
        <w:rPr>
          <w:color w:val="000000"/>
        </w:rPr>
        <w:t>Одобрить Перечень документов, представляемых кандидатами</w:t>
      </w:r>
      <w:r w:rsidR="00F721EC">
        <w:rPr>
          <w:color w:val="000000"/>
        </w:rPr>
        <w:t>, избирательными объединениями пр</w:t>
      </w:r>
      <w:r w:rsidR="00A8774B">
        <w:rPr>
          <w:color w:val="000000"/>
        </w:rPr>
        <w:t>и проведении выборов депутатов С</w:t>
      </w:r>
      <w:r w:rsidR="00F721EC">
        <w:rPr>
          <w:color w:val="000000"/>
        </w:rPr>
        <w:t xml:space="preserve">оветов депутатов </w:t>
      </w:r>
      <w:proofErr w:type="spellStart"/>
      <w:r w:rsidR="00977330">
        <w:t>Лужское</w:t>
      </w:r>
      <w:proofErr w:type="spellEnd"/>
      <w:r w:rsidR="00977330">
        <w:t xml:space="preserve"> городское, </w:t>
      </w:r>
      <w:proofErr w:type="spellStart"/>
      <w:r w:rsidR="00977330">
        <w:t>Толмачевское</w:t>
      </w:r>
      <w:proofErr w:type="spellEnd"/>
      <w:r w:rsidR="00977330">
        <w:t xml:space="preserve"> городское, </w:t>
      </w:r>
      <w:proofErr w:type="spellStart"/>
      <w:r w:rsidR="00977330">
        <w:t>Володарское</w:t>
      </w:r>
      <w:proofErr w:type="spellEnd"/>
      <w:r w:rsidR="00977330">
        <w:t xml:space="preserve"> сельское, Дзержинское сельское, </w:t>
      </w:r>
      <w:proofErr w:type="spellStart"/>
      <w:r w:rsidR="00977330">
        <w:t>Заклинское</w:t>
      </w:r>
      <w:proofErr w:type="spellEnd"/>
      <w:r w:rsidR="00977330">
        <w:t xml:space="preserve"> сельское, </w:t>
      </w:r>
      <w:proofErr w:type="spellStart"/>
      <w:r w:rsidR="00977330">
        <w:t>Мшинское</w:t>
      </w:r>
      <w:proofErr w:type="spellEnd"/>
      <w:r w:rsidR="00977330">
        <w:t xml:space="preserve"> сельское,  </w:t>
      </w:r>
      <w:proofErr w:type="spellStart"/>
      <w:r w:rsidR="00977330">
        <w:t>Осьминское</w:t>
      </w:r>
      <w:proofErr w:type="spellEnd"/>
      <w:r w:rsidR="00977330">
        <w:t xml:space="preserve"> сельское, </w:t>
      </w:r>
      <w:bookmarkStart w:id="0" w:name="_GoBack"/>
      <w:bookmarkEnd w:id="0"/>
      <w:proofErr w:type="spellStart"/>
      <w:r w:rsidR="00977330">
        <w:t>Серебрянское</w:t>
      </w:r>
      <w:proofErr w:type="spellEnd"/>
      <w:r w:rsidR="00977330">
        <w:t xml:space="preserve"> сельское, </w:t>
      </w:r>
      <w:proofErr w:type="spellStart"/>
      <w:r w:rsidR="00977330">
        <w:t>Скребловское</w:t>
      </w:r>
      <w:proofErr w:type="spellEnd"/>
      <w:r w:rsidR="00977330">
        <w:t xml:space="preserve"> сельское, </w:t>
      </w:r>
      <w:proofErr w:type="spellStart"/>
      <w:r w:rsidR="00977330">
        <w:t>Ретюнское</w:t>
      </w:r>
      <w:proofErr w:type="spellEnd"/>
      <w:r w:rsidR="00977330">
        <w:t xml:space="preserve"> сельское, </w:t>
      </w:r>
      <w:proofErr w:type="spellStart"/>
      <w:r w:rsidR="00977330">
        <w:t>Торковичское</w:t>
      </w:r>
      <w:proofErr w:type="spellEnd"/>
      <w:r w:rsidR="00977330">
        <w:t xml:space="preserve"> сельское, Ям-</w:t>
      </w:r>
      <w:proofErr w:type="spellStart"/>
      <w:r w:rsidR="00977330">
        <w:t>Тесовское</w:t>
      </w:r>
      <w:proofErr w:type="spellEnd"/>
      <w:r w:rsidR="00977330">
        <w:t xml:space="preserve"> сельское поселений </w:t>
      </w:r>
      <w:proofErr w:type="spellStart"/>
      <w:r w:rsidR="00977330">
        <w:rPr>
          <w:bCs/>
        </w:rPr>
        <w:t>Лужского</w:t>
      </w:r>
      <w:proofErr w:type="spellEnd"/>
      <w:r w:rsidR="00977330">
        <w:rPr>
          <w:bCs/>
        </w:rPr>
        <w:t xml:space="preserve"> муниципального района Ленинградской области</w:t>
      </w:r>
      <w:r w:rsidR="00977330">
        <w:t xml:space="preserve"> пятого созыва, муниципального образования </w:t>
      </w:r>
      <w:proofErr w:type="spellStart"/>
      <w:r w:rsidR="00977330">
        <w:t>Оредежское</w:t>
      </w:r>
      <w:proofErr w:type="spellEnd"/>
      <w:r w:rsidR="00977330">
        <w:t xml:space="preserve"> сельское</w:t>
      </w:r>
      <w:r w:rsidR="00977330">
        <w:rPr>
          <w:bCs/>
        </w:rPr>
        <w:t xml:space="preserve"> поселение </w:t>
      </w:r>
      <w:proofErr w:type="spellStart"/>
      <w:r w:rsidR="00977330">
        <w:rPr>
          <w:bCs/>
        </w:rPr>
        <w:t>Лужского</w:t>
      </w:r>
      <w:proofErr w:type="spellEnd"/>
      <w:r w:rsidR="00977330">
        <w:rPr>
          <w:bCs/>
        </w:rPr>
        <w:t xml:space="preserve"> муниципального района Ленинградской области</w:t>
      </w:r>
      <w:r w:rsidR="00977330">
        <w:t xml:space="preserve"> второго созыва,</w:t>
      </w:r>
      <w:r w:rsidR="00977330">
        <w:rPr>
          <w:bCs/>
        </w:rPr>
        <w:t xml:space="preserve"> повторных выборов депутата</w:t>
      </w:r>
      <w:proofErr w:type="gramEnd"/>
      <w:r w:rsidR="00977330">
        <w:rPr>
          <w:bCs/>
        </w:rPr>
        <w:t xml:space="preserve"> Совета депутатов муниципального образования </w:t>
      </w:r>
      <w:proofErr w:type="spellStart"/>
      <w:r w:rsidR="00977330">
        <w:rPr>
          <w:bCs/>
        </w:rPr>
        <w:t>Волошовское</w:t>
      </w:r>
      <w:proofErr w:type="spellEnd"/>
      <w:r w:rsidR="00977330">
        <w:rPr>
          <w:bCs/>
        </w:rPr>
        <w:t xml:space="preserve"> сельское поселение</w:t>
      </w:r>
      <w:r w:rsidR="00977330">
        <w:t xml:space="preserve"> </w:t>
      </w:r>
      <w:proofErr w:type="spellStart"/>
      <w:r w:rsidR="00977330">
        <w:rPr>
          <w:bCs/>
        </w:rPr>
        <w:t>Лужского</w:t>
      </w:r>
      <w:proofErr w:type="spellEnd"/>
      <w:r w:rsidR="00977330">
        <w:rPr>
          <w:bCs/>
        </w:rPr>
        <w:t xml:space="preserve"> муниципального района Ленинградской области пятого созыва</w:t>
      </w:r>
      <w:r w:rsidR="00855949">
        <w:t>.</w:t>
      </w:r>
    </w:p>
    <w:p w:rsidR="00061241" w:rsidRDefault="008105B4" w:rsidP="008105B4">
      <w:pPr>
        <w:ind w:firstLine="426"/>
        <w:jc w:val="both"/>
      </w:pPr>
      <w:r>
        <w:rPr>
          <w:color w:val="000000"/>
        </w:rPr>
        <w:t xml:space="preserve">2. </w:t>
      </w:r>
      <w:r w:rsidR="00F721EC" w:rsidRPr="007943F9">
        <w:rPr>
          <w:color w:val="000000"/>
        </w:rPr>
        <w:t>.</w:t>
      </w:r>
      <w:r w:rsidR="00F721EC">
        <w:rPr>
          <w:color w:val="000000"/>
        </w:rPr>
        <w:t> </w:t>
      </w:r>
      <w:r w:rsidR="00F721EC" w:rsidRPr="007943F9">
        <w:rPr>
          <w:color w:val="000000"/>
        </w:rPr>
        <w:t>Рекомендовать</w:t>
      </w:r>
      <w:r w:rsidR="00F721EC">
        <w:rPr>
          <w:color w:val="000000"/>
        </w:rPr>
        <w:t xml:space="preserve"> </w:t>
      </w:r>
      <w:r w:rsidR="00F721EC" w:rsidRPr="007943F9">
        <w:rPr>
          <w:color w:val="000000"/>
        </w:rPr>
        <w:t>кандидатам представлять</w:t>
      </w:r>
      <w:r w:rsidR="00F721EC">
        <w:rPr>
          <w:color w:val="000000"/>
        </w:rPr>
        <w:t xml:space="preserve"> документы, предусмотренные областным законом </w:t>
      </w:r>
      <w:r w:rsidR="00F721EC" w:rsidRPr="007943F9">
        <w:rPr>
          <w:color w:val="000000"/>
        </w:rPr>
        <w:t>используя формы согласно приложениям №</w:t>
      </w:r>
      <w:r w:rsidR="00F721EC">
        <w:rPr>
          <w:color w:val="000000"/>
        </w:rPr>
        <w:t xml:space="preserve">№ </w:t>
      </w:r>
      <w:r w:rsidR="007977D3">
        <w:rPr>
          <w:color w:val="000000"/>
        </w:rPr>
        <w:t>1-23</w:t>
      </w:r>
      <w:r w:rsidR="00F721EC" w:rsidRPr="007943F9">
        <w:rPr>
          <w:color w:val="000000"/>
        </w:rPr>
        <w:t xml:space="preserve"> к Перечню.</w:t>
      </w:r>
    </w:p>
    <w:p w:rsidR="00484288" w:rsidRDefault="00484288" w:rsidP="008105B4">
      <w:pPr>
        <w:ind w:firstLine="426"/>
        <w:jc w:val="both"/>
      </w:pPr>
      <w:r>
        <w:t xml:space="preserve">3. </w:t>
      </w:r>
      <w:proofErr w:type="gramStart"/>
      <w:r w:rsidRPr="00F56780">
        <w:t>Разместить</w:t>
      </w:r>
      <w:proofErr w:type="gramEnd"/>
      <w:r w:rsidRPr="00F56780">
        <w:t xml:space="preserve"> </w:t>
      </w:r>
      <w:r w:rsidR="00977330">
        <w:t>настоящее решение</w:t>
      </w:r>
      <w:r w:rsidRPr="00F56780">
        <w:rPr>
          <w:bCs/>
        </w:rPr>
        <w:t xml:space="preserve"> и  образцы  форм</w:t>
      </w:r>
      <w:r>
        <w:rPr>
          <w:bCs/>
        </w:rPr>
        <w:t xml:space="preserve"> </w:t>
      </w:r>
      <w:r w:rsidRPr="005D39A3">
        <w:t>на сайте территориальной избирательной комиссии</w:t>
      </w:r>
      <w:r>
        <w:t xml:space="preserve"> </w:t>
      </w:r>
      <w:proofErr w:type="spellStart"/>
      <w:r>
        <w:t>Лужского</w:t>
      </w:r>
      <w:proofErr w:type="spellEnd"/>
      <w:r>
        <w:t xml:space="preserve"> муниципального района, далее баннер справа «Единый</w:t>
      </w:r>
      <w:r w:rsidR="00D9429A">
        <w:t xml:space="preserve"> день голосования 8 сентября 2024</w:t>
      </w:r>
      <w:r>
        <w:t xml:space="preserve"> года»</w:t>
      </w:r>
    </w:p>
    <w:p w:rsidR="00256DA2" w:rsidRPr="009374D2" w:rsidRDefault="00484288" w:rsidP="00256DA2">
      <w:pPr>
        <w:ind w:right="-1" w:firstLine="426"/>
        <w:jc w:val="both"/>
      </w:pPr>
      <w:r>
        <w:t>4</w:t>
      </w:r>
      <w:r w:rsidR="00B73A39">
        <w:t>.</w:t>
      </w:r>
      <w:r w:rsidR="009374D2">
        <w:t xml:space="preserve"> </w:t>
      </w:r>
      <w:proofErr w:type="gramStart"/>
      <w:r w:rsidR="00256DA2" w:rsidRPr="005D39A3">
        <w:t>Контроль за</w:t>
      </w:r>
      <w:proofErr w:type="gramEnd"/>
      <w:r w:rsidR="00256DA2" w:rsidRPr="005D39A3"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D335CD">
        <w:t>Лужского</w:t>
      </w:r>
      <w:proofErr w:type="spellEnd"/>
      <w:r w:rsidR="00D335CD">
        <w:t xml:space="preserve"> муниципального района </w:t>
      </w:r>
      <w:proofErr w:type="spellStart"/>
      <w:r w:rsidR="00D335CD">
        <w:t>Н.Л.Полярус</w:t>
      </w:r>
      <w:proofErr w:type="spellEnd"/>
      <w:r w:rsidR="00D335CD">
        <w:t>.</w:t>
      </w:r>
    </w:p>
    <w:p w:rsidR="0075115E" w:rsidRDefault="0075115E" w:rsidP="0075115E">
      <w:pPr>
        <w:ind w:right="283" w:firstLine="426"/>
        <w:jc w:val="both"/>
        <w:rPr>
          <w:sz w:val="28"/>
          <w:szCs w:val="28"/>
        </w:rPr>
      </w:pPr>
    </w:p>
    <w:p w:rsidR="0075115E" w:rsidRPr="002D21AD" w:rsidRDefault="0075115E" w:rsidP="0075115E">
      <w:pPr>
        <w:pStyle w:val="a8"/>
        <w:ind w:right="283" w:firstLine="426"/>
      </w:pPr>
      <w:r w:rsidRPr="002D21AD">
        <w:t>Председатель ТИК</w:t>
      </w:r>
      <w:r w:rsidR="00EE183A">
        <w:t xml:space="preserve"> </w:t>
      </w:r>
    </w:p>
    <w:p w:rsidR="0075115E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</w:t>
      </w:r>
      <w:r w:rsidR="00EE183A">
        <w:t xml:space="preserve">                     </w:t>
      </w:r>
      <w:proofErr w:type="spellStart"/>
      <w:r w:rsidR="00EE183A">
        <w:t>С.В.Лапина</w:t>
      </w:r>
      <w:proofErr w:type="spellEnd"/>
    </w:p>
    <w:p w:rsidR="0075115E" w:rsidRDefault="0075115E" w:rsidP="0075115E">
      <w:pPr>
        <w:pStyle w:val="a8"/>
        <w:ind w:right="283" w:firstLine="426"/>
      </w:pPr>
    </w:p>
    <w:p w:rsidR="0075115E" w:rsidRPr="002D21AD" w:rsidRDefault="0075115E" w:rsidP="0075115E">
      <w:pPr>
        <w:pStyle w:val="a8"/>
        <w:ind w:right="283" w:firstLine="426"/>
      </w:pPr>
      <w:r w:rsidRPr="002D21AD">
        <w:t>Секретарь ТИК</w:t>
      </w:r>
      <w:r w:rsidR="00EE183A">
        <w:t xml:space="preserve"> </w:t>
      </w:r>
    </w:p>
    <w:p w:rsidR="00F2601B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D335CD">
        <w:t>Т.О.Меньшикова</w:t>
      </w:r>
      <w:proofErr w:type="spellEnd"/>
    </w:p>
    <w:sectPr w:rsidR="00F2601B" w:rsidSect="00A8774B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5720B"/>
    <w:rsid w:val="000609CC"/>
    <w:rsid w:val="00061241"/>
    <w:rsid w:val="00066841"/>
    <w:rsid w:val="000679D3"/>
    <w:rsid w:val="00071D76"/>
    <w:rsid w:val="00073A8E"/>
    <w:rsid w:val="000762E5"/>
    <w:rsid w:val="00077EB9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2D2E"/>
    <w:rsid w:val="00196EC5"/>
    <w:rsid w:val="001A278A"/>
    <w:rsid w:val="001D4132"/>
    <w:rsid w:val="001E16AC"/>
    <w:rsid w:val="001E1961"/>
    <w:rsid w:val="001F415B"/>
    <w:rsid w:val="001F5D8C"/>
    <w:rsid w:val="0020128E"/>
    <w:rsid w:val="00212DCE"/>
    <w:rsid w:val="00220813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C14C7"/>
    <w:rsid w:val="002C1DCA"/>
    <w:rsid w:val="002C2797"/>
    <w:rsid w:val="002D28D2"/>
    <w:rsid w:val="002D377D"/>
    <w:rsid w:val="002E0C6F"/>
    <w:rsid w:val="002F1235"/>
    <w:rsid w:val="002F4034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720C9"/>
    <w:rsid w:val="00372E76"/>
    <w:rsid w:val="00393E83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41248F"/>
    <w:rsid w:val="004160AB"/>
    <w:rsid w:val="0042666A"/>
    <w:rsid w:val="00430FA9"/>
    <w:rsid w:val="00434DE3"/>
    <w:rsid w:val="004408F9"/>
    <w:rsid w:val="004439B5"/>
    <w:rsid w:val="0044431A"/>
    <w:rsid w:val="00444972"/>
    <w:rsid w:val="00456961"/>
    <w:rsid w:val="00460400"/>
    <w:rsid w:val="00464BB6"/>
    <w:rsid w:val="00471FDE"/>
    <w:rsid w:val="00476040"/>
    <w:rsid w:val="0047682A"/>
    <w:rsid w:val="00481040"/>
    <w:rsid w:val="00481727"/>
    <w:rsid w:val="00484288"/>
    <w:rsid w:val="00485261"/>
    <w:rsid w:val="004903CD"/>
    <w:rsid w:val="00495D79"/>
    <w:rsid w:val="00496A5B"/>
    <w:rsid w:val="004A26B7"/>
    <w:rsid w:val="004B3A6F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0B53"/>
    <w:rsid w:val="004F38E2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3FEF"/>
    <w:rsid w:val="0056674D"/>
    <w:rsid w:val="0057293E"/>
    <w:rsid w:val="00575049"/>
    <w:rsid w:val="00576BE5"/>
    <w:rsid w:val="00583745"/>
    <w:rsid w:val="00587F2A"/>
    <w:rsid w:val="00592B28"/>
    <w:rsid w:val="005938F7"/>
    <w:rsid w:val="00593949"/>
    <w:rsid w:val="005941D1"/>
    <w:rsid w:val="005A12D9"/>
    <w:rsid w:val="005A4AC3"/>
    <w:rsid w:val="005B2F9A"/>
    <w:rsid w:val="005C4B09"/>
    <w:rsid w:val="005C5834"/>
    <w:rsid w:val="005D1B8D"/>
    <w:rsid w:val="005E2596"/>
    <w:rsid w:val="005F6DDA"/>
    <w:rsid w:val="00600D3D"/>
    <w:rsid w:val="006065C7"/>
    <w:rsid w:val="006215E4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82AF2"/>
    <w:rsid w:val="0068368D"/>
    <w:rsid w:val="00687950"/>
    <w:rsid w:val="006912D1"/>
    <w:rsid w:val="006A5E0E"/>
    <w:rsid w:val="006A707B"/>
    <w:rsid w:val="006B01D5"/>
    <w:rsid w:val="006B34E7"/>
    <w:rsid w:val="006C06BC"/>
    <w:rsid w:val="006C3931"/>
    <w:rsid w:val="006D534D"/>
    <w:rsid w:val="006D54CC"/>
    <w:rsid w:val="006E0104"/>
    <w:rsid w:val="006E5841"/>
    <w:rsid w:val="006E7474"/>
    <w:rsid w:val="006F4F6B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115E"/>
    <w:rsid w:val="00754A42"/>
    <w:rsid w:val="00756CB3"/>
    <w:rsid w:val="007628C0"/>
    <w:rsid w:val="007649B8"/>
    <w:rsid w:val="00764FF4"/>
    <w:rsid w:val="00770DCE"/>
    <w:rsid w:val="007711C7"/>
    <w:rsid w:val="00773770"/>
    <w:rsid w:val="00773AA8"/>
    <w:rsid w:val="007977D3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5B4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5949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2180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09AB"/>
    <w:rsid w:val="00934FE7"/>
    <w:rsid w:val="009373DE"/>
    <w:rsid w:val="009374D2"/>
    <w:rsid w:val="009407E3"/>
    <w:rsid w:val="009430E5"/>
    <w:rsid w:val="009444B8"/>
    <w:rsid w:val="00946B99"/>
    <w:rsid w:val="00954305"/>
    <w:rsid w:val="00955C89"/>
    <w:rsid w:val="00977330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C7CB0"/>
    <w:rsid w:val="009D18C9"/>
    <w:rsid w:val="009D5507"/>
    <w:rsid w:val="009E0B55"/>
    <w:rsid w:val="009E128A"/>
    <w:rsid w:val="009E4BAC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12F"/>
    <w:rsid w:val="00A71E49"/>
    <w:rsid w:val="00A865BD"/>
    <w:rsid w:val="00A86EB1"/>
    <w:rsid w:val="00A8774B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A39"/>
    <w:rsid w:val="00B73C0F"/>
    <w:rsid w:val="00B749D8"/>
    <w:rsid w:val="00B74FAA"/>
    <w:rsid w:val="00B86D9C"/>
    <w:rsid w:val="00B87875"/>
    <w:rsid w:val="00BB6CDF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A0FAA"/>
    <w:rsid w:val="00CB2DFB"/>
    <w:rsid w:val="00CC0A93"/>
    <w:rsid w:val="00CC124A"/>
    <w:rsid w:val="00CD123E"/>
    <w:rsid w:val="00CD4E04"/>
    <w:rsid w:val="00CE4FA5"/>
    <w:rsid w:val="00CE7000"/>
    <w:rsid w:val="00CE78C3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9429A"/>
    <w:rsid w:val="00DA4AE3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846"/>
    <w:rsid w:val="00EC332A"/>
    <w:rsid w:val="00ED7847"/>
    <w:rsid w:val="00EE183A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406B"/>
    <w:rsid w:val="00F721EC"/>
    <w:rsid w:val="00F73F49"/>
    <w:rsid w:val="00F775DD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7D0E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3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3A39"/>
    <w:rPr>
      <w:rFonts w:eastAsiaTheme="minorEastAsia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25</cp:revision>
  <cp:lastPrinted>2024-06-18T11:30:00Z</cp:lastPrinted>
  <dcterms:created xsi:type="dcterms:W3CDTF">2012-01-10T09:28:00Z</dcterms:created>
  <dcterms:modified xsi:type="dcterms:W3CDTF">2024-06-19T14:29:00Z</dcterms:modified>
</cp:coreProperties>
</file>