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352209" w:rsidRDefault="009A2888" w:rsidP="00DC38DD">
      <w:pPr>
        <w:pStyle w:val="1"/>
        <w:ind w:left="851" w:firstLine="426"/>
        <w:rPr>
          <w:sz w:val="20"/>
        </w:rPr>
      </w:pPr>
      <w:r w:rsidRPr="001E1699">
        <w:rPr>
          <w:sz w:val="26"/>
          <w:szCs w:val="26"/>
        </w:rPr>
        <w:t>РЕШЕНИЕ</w:t>
      </w:r>
    </w:p>
    <w:p w:rsidR="00352209" w:rsidRDefault="00352209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03232F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864981">
        <w:rPr>
          <w:sz w:val="26"/>
          <w:szCs w:val="26"/>
        </w:rPr>
        <w:t xml:space="preserve"> декабря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 w:rsidR="00E15BD7">
        <w:rPr>
          <w:sz w:val="26"/>
          <w:szCs w:val="26"/>
        </w:rPr>
        <w:t>3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 w:rsidR="00864981">
        <w:rPr>
          <w:sz w:val="26"/>
          <w:szCs w:val="26"/>
        </w:rPr>
        <w:t>5</w:t>
      </w:r>
      <w:r>
        <w:rPr>
          <w:sz w:val="26"/>
          <w:szCs w:val="26"/>
        </w:rPr>
        <w:t>5/222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 xml:space="preserve">бирательных участков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9A6C47" w:rsidRDefault="009A6C47" w:rsidP="00352209">
      <w:pPr>
        <w:pStyle w:val="a6"/>
        <w:numPr>
          <w:ilvl w:val="1"/>
          <w:numId w:val="17"/>
        </w:numPr>
        <w:spacing w:after="0" w:line="240" w:lineRule="auto"/>
        <w:ind w:left="0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03232F">
        <w:rPr>
          <w:rFonts w:ascii="Times New Roman" w:hAnsi="Times New Roman"/>
          <w:sz w:val="26"/>
          <w:szCs w:val="26"/>
        </w:rPr>
        <w:t>Пальок</w:t>
      </w:r>
      <w:proofErr w:type="spellEnd"/>
      <w:r w:rsidR="0003232F">
        <w:rPr>
          <w:rFonts w:ascii="Times New Roman" w:hAnsi="Times New Roman"/>
          <w:sz w:val="26"/>
          <w:szCs w:val="26"/>
        </w:rPr>
        <w:t xml:space="preserve"> Михаила Михайловича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03232F">
        <w:rPr>
          <w:rFonts w:ascii="Times New Roman" w:hAnsi="Times New Roman"/>
          <w:sz w:val="26"/>
          <w:szCs w:val="26"/>
        </w:rPr>
        <w:t>ссии избирательного участка № 69</w:t>
      </w:r>
      <w:r>
        <w:rPr>
          <w:rFonts w:ascii="Times New Roman" w:hAnsi="Times New Roman"/>
          <w:sz w:val="26"/>
          <w:szCs w:val="26"/>
        </w:rPr>
        <w:t>1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352209" w:rsidRDefault="00352209" w:rsidP="00352209">
      <w:pPr>
        <w:pStyle w:val="a6"/>
        <w:numPr>
          <w:ilvl w:val="1"/>
          <w:numId w:val="17"/>
        </w:numPr>
        <w:spacing w:after="0" w:line="240" w:lineRule="auto"/>
        <w:ind w:left="0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Семенову Владиславу Евгеньевну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69</w:t>
      </w:r>
      <w:r>
        <w:rPr>
          <w:rFonts w:ascii="Times New Roman" w:hAnsi="Times New Roman"/>
          <w:sz w:val="26"/>
          <w:szCs w:val="26"/>
        </w:rPr>
        <w:t>8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C10D28" w:rsidRDefault="00C10D28" w:rsidP="00352209">
      <w:pPr>
        <w:pStyle w:val="a6"/>
        <w:numPr>
          <w:ilvl w:val="1"/>
          <w:numId w:val="17"/>
        </w:numPr>
        <w:spacing w:after="0" w:line="240" w:lineRule="auto"/>
        <w:ind w:left="0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Кулешова Евгения Александровича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706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4C2292" w:rsidRDefault="004C2292" w:rsidP="00352209">
      <w:pPr>
        <w:pStyle w:val="a6"/>
        <w:numPr>
          <w:ilvl w:val="1"/>
          <w:numId w:val="17"/>
        </w:numPr>
        <w:spacing w:after="0" w:line="240" w:lineRule="auto"/>
        <w:ind w:left="0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03232F">
        <w:rPr>
          <w:rFonts w:ascii="Times New Roman" w:hAnsi="Times New Roman"/>
          <w:sz w:val="26"/>
          <w:szCs w:val="26"/>
        </w:rPr>
        <w:t>Васильеву Лилию Александровну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03232F">
        <w:rPr>
          <w:rFonts w:ascii="Times New Roman" w:hAnsi="Times New Roman"/>
          <w:sz w:val="26"/>
          <w:szCs w:val="26"/>
        </w:rPr>
        <w:t>ссии избирательного участка № 709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B6558B" w:rsidRDefault="00B6558B" w:rsidP="00352209">
      <w:pPr>
        <w:pStyle w:val="a6"/>
        <w:numPr>
          <w:ilvl w:val="1"/>
          <w:numId w:val="17"/>
        </w:numPr>
        <w:spacing w:after="0" w:line="240" w:lineRule="auto"/>
        <w:ind w:left="0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03232F">
        <w:rPr>
          <w:rFonts w:ascii="Times New Roman" w:hAnsi="Times New Roman"/>
          <w:sz w:val="26"/>
          <w:szCs w:val="26"/>
        </w:rPr>
        <w:t>Старкову Веру Виктор</w:t>
      </w:r>
      <w:r w:rsidR="00DA3241">
        <w:rPr>
          <w:rFonts w:ascii="Times New Roman" w:hAnsi="Times New Roman"/>
          <w:sz w:val="26"/>
          <w:szCs w:val="26"/>
        </w:rPr>
        <w:t>ов</w:t>
      </w:r>
      <w:r w:rsidR="0003232F">
        <w:rPr>
          <w:rFonts w:ascii="Times New Roman" w:hAnsi="Times New Roman"/>
          <w:sz w:val="26"/>
          <w:szCs w:val="26"/>
        </w:rPr>
        <w:t>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</w:t>
      </w:r>
      <w:r w:rsidR="0003232F">
        <w:rPr>
          <w:rFonts w:ascii="Times New Roman" w:hAnsi="Times New Roman"/>
          <w:sz w:val="26"/>
          <w:szCs w:val="26"/>
        </w:rPr>
        <w:t>ательного участка № 709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C10D28" w:rsidRDefault="00C10D28" w:rsidP="00352209">
      <w:pPr>
        <w:pStyle w:val="a6"/>
        <w:numPr>
          <w:ilvl w:val="1"/>
          <w:numId w:val="17"/>
        </w:numPr>
        <w:spacing w:after="0" w:line="240" w:lineRule="auto"/>
        <w:ind w:left="0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Иванову Ольгу Анатольевну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716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B1267" w:rsidRPr="001E1699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B91E4A" w:rsidRPr="001E1699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352209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01B1C" w:rsidRPr="000752F4" w:rsidSect="00352209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3232F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B6460"/>
    <w:rsid w:val="001E1699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21EBF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2209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00CB"/>
    <w:rsid w:val="004A26B7"/>
    <w:rsid w:val="004A67EF"/>
    <w:rsid w:val="004B56FA"/>
    <w:rsid w:val="004B6425"/>
    <w:rsid w:val="004C2292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45359"/>
    <w:rsid w:val="00656ADE"/>
    <w:rsid w:val="00657363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52D3"/>
    <w:rsid w:val="006C7967"/>
    <w:rsid w:val="006D2321"/>
    <w:rsid w:val="006D534D"/>
    <w:rsid w:val="006D54CC"/>
    <w:rsid w:val="006E0104"/>
    <w:rsid w:val="007064BD"/>
    <w:rsid w:val="00706520"/>
    <w:rsid w:val="00714426"/>
    <w:rsid w:val="007176E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57C1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64981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A6C47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558B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91E4A"/>
    <w:rsid w:val="00BA55B3"/>
    <w:rsid w:val="00BB7DB4"/>
    <w:rsid w:val="00BC0792"/>
    <w:rsid w:val="00BD0AD7"/>
    <w:rsid w:val="00BD337A"/>
    <w:rsid w:val="00BD3D88"/>
    <w:rsid w:val="00BD4A1B"/>
    <w:rsid w:val="00BD4F16"/>
    <w:rsid w:val="00BE3549"/>
    <w:rsid w:val="00BE75BD"/>
    <w:rsid w:val="00BF4222"/>
    <w:rsid w:val="00BF47BD"/>
    <w:rsid w:val="00BF7E35"/>
    <w:rsid w:val="00C01A3B"/>
    <w:rsid w:val="00C052AF"/>
    <w:rsid w:val="00C10D28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3241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5BD7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5BD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0A1"/>
    <w:rsid w:val="00F862BD"/>
    <w:rsid w:val="00F91B4D"/>
    <w:rsid w:val="00F92C0F"/>
    <w:rsid w:val="00F93B32"/>
    <w:rsid w:val="00F94EA8"/>
    <w:rsid w:val="00FA023E"/>
    <w:rsid w:val="00FA136E"/>
    <w:rsid w:val="00FB7D0E"/>
    <w:rsid w:val="00FD3934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E53F-6B66-4BC9-B790-CF7D6939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84</cp:revision>
  <cp:lastPrinted>2024-01-11T12:24:00Z</cp:lastPrinted>
  <dcterms:created xsi:type="dcterms:W3CDTF">2013-08-15T05:49:00Z</dcterms:created>
  <dcterms:modified xsi:type="dcterms:W3CDTF">2024-01-12T08:57:00Z</dcterms:modified>
</cp:coreProperties>
</file>