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A23EFB" w:rsidRPr="00942189" w:rsidRDefault="00A23EFB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EB348B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09</w:t>
      </w:r>
      <w:r w:rsidR="00A23EFB">
        <w:rPr>
          <w:szCs w:val="28"/>
        </w:rPr>
        <w:t xml:space="preserve"> ноября  </w:t>
      </w:r>
      <w:r>
        <w:rPr>
          <w:szCs w:val="28"/>
        </w:rPr>
        <w:t xml:space="preserve"> 202</w:t>
      </w:r>
      <w:r w:rsidR="0039195A">
        <w:rPr>
          <w:szCs w:val="28"/>
        </w:rPr>
        <w:t>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</w:t>
      </w:r>
      <w:r w:rsidR="00B0548A">
        <w:rPr>
          <w:szCs w:val="28"/>
        </w:rPr>
        <w:t xml:space="preserve">  </w:t>
      </w:r>
      <w:r w:rsidR="004B56FA">
        <w:rPr>
          <w:szCs w:val="28"/>
        </w:rPr>
        <w:t xml:space="preserve">     </w:t>
      </w:r>
      <w:r w:rsidR="0039195A">
        <w:rPr>
          <w:szCs w:val="28"/>
        </w:rPr>
        <w:t xml:space="preserve">    № </w:t>
      </w:r>
      <w:r w:rsidR="008B0406">
        <w:rPr>
          <w:szCs w:val="28"/>
        </w:rPr>
        <w:t>5</w:t>
      </w:r>
      <w:r w:rsidR="00257FA5">
        <w:rPr>
          <w:szCs w:val="28"/>
        </w:rPr>
        <w:t>1</w:t>
      </w:r>
      <w:r w:rsidR="008B0406">
        <w:rPr>
          <w:szCs w:val="28"/>
        </w:rPr>
        <w:t>/20</w:t>
      </w:r>
      <w:r w:rsidR="00257FA5">
        <w:rPr>
          <w:szCs w:val="28"/>
        </w:rPr>
        <w:t>2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B348B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3F7F1C">
        <w:rPr>
          <w:rFonts w:ascii="Times New Roman" w:hAnsi="Times New Roman"/>
          <w:b/>
          <w:sz w:val="28"/>
          <w:szCs w:val="28"/>
        </w:rPr>
        <w:t>определении схемы многомандатных избирательных 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1366">
        <w:rPr>
          <w:rFonts w:ascii="Times New Roman" w:hAnsi="Times New Roman"/>
          <w:b/>
          <w:sz w:val="28"/>
          <w:szCs w:val="28"/>
        </w:rPr>
        <w:t>по выборам</w:t>
      </w:r>
      <w:r w:rsidR="00B37D8E">
        <w:rPr>
          <w:rFonts w:ascii="Times New Roman" w:hAnsi="Times New Roman"/>
          <w:b/>
          <w:sz w:val="28"/>
          <w:szCs w:val="28"/>
        </w:rPr>
        <w:t xml:space="preserve"> депутатов в совет</w:t>
      </w:r>
      <w:r w:rsidR="00F21366">
        <w:rPr>
          <w:rFonts w:ascii="Times New Roman" w:hAnsi="Times New Roman"/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8B0406">
        <w:rPr>
          <w:rFonts w:ascii="Times New Roman" w:hAnsi="Times New Roman"/>
          <w:b/>
          <w:sz w:val="28"/>
          <w:szCs w:val="28"/>
        </w:rPr>
        <w:t>Мшинское</w:t>
      </w:r>
      <w:proofErr w:type="spellEnd"/>
      <w:r w:rsidR="00405BF3">
        <w:rPr>
          <w:rFonts w:ascii="Times New Roman" w:hAnsi="Times New Roman"/>
          <w:b/>
          <w:sz w:val="28"/>
          <w:szCs w:val="28"/>
        </w:rPr>
        <w:t xml:space="preserve"> </w:t>
      </w:r>
      <w:r w:rsidR="00F21366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9195A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E70C38">
        <w:rPr>
          <w:rFonts w:ascii="Times New Roman" w:hAnsi="Times New Roman"/>
          <w:sz w:val="28"/>
          <w:szCs w:val="28"/>
        </w:rPr>
        <w:t xml:space="preserve">, </w:t>
      </w:r>
      <w:r w:rsidR="00EB348B">
        <w:rPr>
          <w:rFonts w:ascii="Times New Roman" w:hAnsi="Times New Roman"/>
          <w:sz w:val="28"/>
          <w:szCs w:val="28"/>
        </w:rPr>
        <w:t>руководствуясь частью</w:t>
      </w:r>
      <w:r w:rsidR="00E70C38">
        <w:rPr>
          <w:rFonts w:ascii="Times New Roman" w:hAnsi="Times New Roman"/>
          <w:sz w:val="28"/>
          <w:szCs w:val="28"/>
        </w:rPr>
        <w:t xml:space="preserve"> </w:t>
      </w:r>
      <w:r w:rsidR="00E70C38" w:rsidRPr="001B4212">
        <w:rPr>
          <w:rFonts w:ascii="Times New Roman" w:hAnsi="Times New Roman"/>
          <w:sz w:val="28"/>
          <w:szCs w:val="28"/>
        </w:rPr>
        <w:t>1  статьи</w:t>
      </w:r>
      <w:r w:rsidR="00B04434" w:rsidRPr="001B4212">
        <w:rPr>
          <w:rFonts w:ascii="Times New Roman" w:hAnsi="Times New Roman"/>
          <w:sz w:val="28"/>
          <w:szCs w:val="28"/>
        </w:rPr>
        <w:t xml:space="preserve"> </w:t>
      </w:r>
      <w:r w:rsidR="001B4212" w:rsidRPr="001B4212">
        <w:rPr>
          <w:rFonts w:ascii="Times New Roman" w:hAnsi="Times New Roman"/>
          <w:sz w:val="28"/>
          <w:szCs w:val="28"/>
        </w:rPr>
        <w:t xml:space="preserve"> 12</w:t>
      </w:r>
      <w:r w:rsidR="002D7AB7" w:rsidRPr="00E70C38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муниципального образования  </w:t>
      </w:r>
      <w:proofErr w:type="spellStart"/>
      <w:r w:rsidR="008B0406">
        <w:rPr>
          <w:rFonts w:ascii="Times New Roman" w:hAnsi="Times New Roman"/>
          <w:sz w:val="28"/>
          <w:szCs w:val="28"/>
        </w:rPr>
        <w:t>Мшинское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0443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</w:t>
      </w:r>
      <w:proofErr w:type="gramEnd"/>
      <w:r w:rsidR="0003651A">
        <w:rPr>
          <w:rFonts w:ascii="Times New Roman" w:hAnsi="Times New Roman"/>
          <w:sz w:val="28"/>
          <w:szCs w:val="28"/>
        </w:rPr>
        <w:t xml:space="preserve"> района Л</w:t>
      </w:r>
      <w:r w:rsidR="00B04434"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03651A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схему </w:t>
      </w:r>
      <w:r w:rsidR="003F7F1C" w:rsidRPr="001B4212">
        <w:rPr>
          <w:rFonts w:ascii="Times New Roman" w:hAnsi="Times New Roman"/>
          <w:sz w:val="28"/>
          <w:szCs w:val="28"/>
        </w:rPr>
        <w:t xml:space="preserve">двух </w:t>
      </w:r>
      <w:proofErr w:type="spellStart"/>
      <w:r w:rsidR="003F7F1C" w:rsidRPr="001B4212">
        <w:rPr>
          <w:rFonts w:ascii="Times New Roman" w:hAnsi="Times New Roman"/>
          <w:sz w:val="28"/>
          <w:szCs w:val="28"/>
        </w:rPr>
        <w:t>пятимандатных</w:t>
      </w:r>
      <w:proofErr w:type="spellEnd"/>
      <w:r w:rsidRPr="001B4212">
        <w:rPr>
          <w:rFonts w:ascii="Times New Roman" w:hAnsi="Times New Roman"/>
          <w:sz w:val="28"/>
          <w:szCs w:val="28"/>
        </w:rPr>
        <w:t xml:space="preserve"> </w:t>
      </w:r>
      <w:r w:rsidR="003F7F1C" w:rsidRPr="001B4212">
        <w:rPr>
          <w:rFonts w:ascii="Times New Roman" w:hAnsi="Times New Roman"/>
          <w:sz w:val="28"/>
          <w:szCs w:val="28"/>
        </w:rPr>
        <w:t>избирательных округов</w:t>
      </w:r>
      <w:r w:rsidR="00EB348B" w:rsidRPr="001B4212">
        <w:rPr>
          <w:rFonts w:ascii="Times New Roman" w:hAnsi="Times New Roman"/>
          <w:sz w:val="28"/>
          <w:szCs w:val="28"/>
        </w:rPr>
        <w:t xml:space="preserve"> и графическое изображение схемы</w:t>
      </w:r>
      <w:r w:rsidRPr="001B4212">
        <w:rPr>
          <w:rFonts w:ascii="Times New Roman" w:hAnsi="Times New Roman"/>
          <w:sz w:val="28"/>
          <w:szCs w:val="28"/>
        </w:rPr>
        <w:t xml:space="preserve"> </w:t>
      </w:r>
      <w:r w:rsidR="003F7F1C" w:rsidRPr="001B4212">
        <w:rPr>
          <w:rFonts w:ascii="Times New Roman" w:hAnsi="Times New Roman"/>
          <w:sz w:val="28"/>
          <w:szCs w:val="28"/>
        </w:rPr>
        <w:t xml:space="preserve"> двух </w:t>
      </w:r>
      <w:proofErr w:type="spellStart"/>
      <w:r w:rsidR="003F7F1C" w:rsidRPr="001B4212">
        <w:rPr>
          <w:rFonts w:ascii="Times New Roman" w:hAnsi="Times New Roman"/>
          <w:sz w:val="28"/>
          <w:szCs w:val="28"/>
        </w:rPr>
        <w:t>пятимандатных</w:t>
      </w:r>
      <w:proofErr w:type="spellEnd"/>
      <w:r w:rsidR="003F7F1C">
        <w:rPr>
          <w:rFonts w:ascii="Times New Roman" w:hAnsi="Times New Roman"/>
          <w:sz w:val="28"/>
          <w:szCs w:val="28"/>
        </w:rPr>
        <w:t xml:space="preserve"> избирательных округов</w:t>
      </w:r>
      <w:r w:rsidR="00EB348B">
        <w:rPr>
          <w:rFonts w:ascii="Times New Roman" w:hAnsi="Times New Roman"/>
          <w:sz w:val="28"/>
          <w:szCs w:val="28"/>
        </w:rPr>
        <w:t xml:space="preserve"> </w:t>
      </w:r>
      <w:r w:rsidR="005B278C">
        <w:rPr>
          <w:rFonts w:ascii="Times New Roman" w:hAnsi="Times New Roman"/>
          <w:sz w:val="28"/>
          <w:szCs w:val="28"/>
        </w:rPr>
        <w:t>по выборам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03651A">
        <w:rPr>
          <w:rFonts w:ascii="Times New Roman" w:hAnsi="Times New Roman"/>
          <w:sz w:val="28"/>
          <w:szCs w:val="28"/>
        </w:rPr>
        <w:t xml:space="preserve"> </w:t>
      </w:r>
      <w:r w:rsidR="005B278C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8B0406"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EB348B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</w:t>
      </w:r>
      <w:r w:rsidR="003F242C">
        <w:rPr>
          <w:rFonts w:ascii="Times New Roman" w:hAnsi="Times New Roman"/>
          <w:sz w:val="28"/>
          <w:szCs w:val="28"/>
        </w:rPr>
        <w:t xml:space="preserve"> для утверждения </w:t>
      </w:r>
      <w:r w:rsidR="0003651A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 </w:t>
      </w:r>
      <w:proofErr w:type="spellStart"/>
      <w:r w:rsidR="008B0406">
        <w:rPr>
          <w:rFonts w:ascii="Times New Roman" w:hAnsi="Times New Roman"/>
          <w:sz w:val="28"/>
          <w:szCs w:val="28"/>
        </w:rPr>
        <w:t>Мшинское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3F242C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EB348B" w:rsidRPr="00EB348B" w:rsidRDefault="00EB348B" w:rsidP="00EB348B">
      <w:pPr>
        <w:pStyle w:val="a7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proofErr w:type="gramStart"/>
      <w:r w:rsidRPr="00EB348B">
        <w:rPr>
          <w:bCs/>
          <w:sz w:val="26"/>
          <w:szCs w:val="26"/>
        </w:rPr>
        <w:t>Р</w:t>
      </w:r>
      <w:r w:rsidRPr="00EB348B">
        <w:rPr>
          <w:sz w:val="26"/>
          <w:szCs w:val="26"/>
        </w:rPr>
        <w:t>азместить</w:t>
      </w:r>
      <w:proofErr w:type="gramEnd"/>
      <w:r w:rsidRPr="00EB348B">
        <w:rPr>
          <w:sz w:val="26"/>
          <w:szCs w:val="26"/>
        </w:rPr>
        <w:t xml:space="preserve"> настоящее решение на  сайте территориальной избирательной комиссии Лужского муниципального района</w:t>
      </w:r>
      <w:r>
        <w:rPr>
          <w:sz w:val="26"/>
          <w:szCs w:val="26"/>
        </w:rPr>
        <w:t xml:space="preserve"> в информационно-телекоммуникационной сети "Интернет"</w:t>
      </w:r>
    </w:p>
    <w:p w:rsidR="00EB348B" w:rsidRPr="00EB348B" w:rsidRDefault="00EB348B" w:rsidP="00EB348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630492" w:rsidRDefault="00630492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B34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Pr="00BA4A27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B278C" w:rsidRDefault="00DE6DC4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257F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257FA5">
        <w:rPr>
          <w:rFonts w:ascii="Times New Roman" w:hAnsi="Times New Roman"/>
          <w:sz w:val="24"/>
          <w:szCs w:val="24"/>
        </w:rPr>
        <w:t>2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B278C" w:rsidRDefault="003F7F1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212">
        <w:rPr>
          <w:rFonts w:ascii="Times New Roman" w:hAnsi="Times New Roman"/>
          <w:sz w:val="28"/>
          <w:szCs w:val="28"/>
        </w:rPr>
        <w:t xml:space="preserve">двух </w:t>
      </w:r>
      <w:proofErr w:type="spellStart"/>
      <w:r w:rsidRPr="001B4212">
        <w:rPr>
          <w:rFonts w:ascii="Times New Roman" w:hAnsi="Times New Roman"/>
          <w:sz w:val="28"/>
          <w:szCs w:val="28"/>
        </w:rPr>
        <w:t>пятимандатных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избирательных</w:t>
      </w:r>
      <w:r w:rsidR="005B278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ов</w:t>
      </w:r>
      <w:r w:rsidR="005B278C">
        <w:rPr>
          <w:rFonts w:ascii="Times New Roman" w:hAnsi="Times New Roman"/>
          <w:sz w:val="28"/>
          <w:szCs w:val="28"/>
        </w:rPr>
        <w:t xml:space="preserve">  по выборам депутатов  совета депутатов муниципального образования </w:t>
      </w:r>
      <w:proofErr w:type="spellStart"/>
      <w:r w:rsidR="008B0406">
        <w:rPr>
          <w:rFonts w:ascii="Times New Roman" w:hAnsi="Times New Roman"/>
          <w:sz w:val="28"/>
          <w:szCs w:val="28"/>
        </w:rPr>
        <w:t>Мшинское</w:t>
      </w:r>
      <w:proofErr w:type="spellEnd"/>
      <w:r w:rsidR="005B278C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</w:p>
    <w:p w:rsidR="005B278C" w:rsidRDefault="005B278C" w:rsidP="005B2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 w:rsidR="001B0E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8B0406">
        <w:rPr>
          <w:rFonts w:ascii="Times New Roman" w:hAnsi="Times New Roman"/>
          <w:sz w:val="28"/>
          <w:szCs w:val="28"/>
        </w:rPr>
        <w:t>2522</w:t>
      </w:r>
      <w:r w:rsidR="008A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DE6DC4" w:rsidRDefault="006C3C76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</w:t>
      </w:r>
      <w:r w:rsidR="00DE6DC4">
        <w:rPr>
          <w:rFonts w:ascii="Times New Roman" w:hAnsi="Times New Roman"/>
          <w:sz w:val="28"/>
          <w:szCs w:val="28"/>
        </w:rPr>
        <w:t>ногоман</w:t>
      </w:r>
      <w:r w:rsidR="008B0406">
        <w:rPr>
          <w:rFonts w:ascii="Times New Roman" w:hAnsi="Times New Roman"/>
          <w:sz w:val="28"/>
          <w:szCs w:val="28"/>
        </w:rPr>
        <w:t>датных избирательных округов - 2</w:t>
      </w: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B0406" w:rsidRPr="00087018" w:rsidRDefault="00FE3CEE" w:rsidP="008B0406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8B0406">
        <w:rPr>
          <w:rFonts w:ascii="Times New Roman" w:hAnsi="Times New Roman"/>
          <w:b/>
          <w:sz w:val="28"/>
          <w:szCs w:val="28"/>
        </w:rPr>
        <w:t>ятимандатный</w:t>
      </w:r>
      <w:proofErr w:type="spellEnd"/>
      <w:r w:rsidR="008B0406">
        <w:rPr>
          <w:rFonts w:ascii="Times New Roman" w:hAnsi="Times New Roman"/>
          <w:b/>
          <w:sz w:val="28"/>
          <w:szCs w:val="28"/>
        </w:rPr>
        <w:t xml:space="preserve"> избирательный округ № 1</w:t>
      </w:r>
    </w:p>
    <w:p w:rsidR="008B0406" w:rsidRPr="00087018" w:rsidRDefault="008B0406" w:rsidP="008B040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</w:t>
      </w:r>
      <w:r w:rsidR="00E05C3B">
        <w:rPr>
          <w:rFonts w:ascii="Times New Roman" w:hAnsi="Times New Roman"/>
          <w:sz w:val="28"/>
          <w:szCs w:val="28"/>
        </w:rPr>
        <w:t>256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8B0406" w:rsidRDefault="008B0406" w:rsidP="008B040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86122A" w:rsidRDefault="0086122A" w:rsidP="008B040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B0406" w:rsidRPr="00F3548E" w:rsidRDefault="008B0406" w:rsidP="008B040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F3548E">
        <w:rPr>
          <w:rFonts w:ascii="Times New Roman" w:hAnsi="Times New Roman"/>
          <w:b/>
          <w:snapToGrid w:val="0"/>
          <w:sz w:val="28"/>
          <w:szCs w:val="28"/>
        </w:rPr>
        <w:t xml:space="preserve">Границы избирательного округа: </w:t>
      </w:r>
      <w:r>
        <w:rPr>
          <w:rFonts w:ascii="Times New Roman" w:hAnsi="Times New Roman"/>
          <w:snapToGrid w:val="0"/>
          <w:sz w:val="28"/>
          <w:szCs w:val="28"/>
        </w:rPr>
        <w:t>от</w:t>
      </w:r>
      <w:r w:rsidR="00E05C3B">
        <w:rPr>
          <w:rFonts w:ascii="Times New Roman" w:hAnsi="Times New Roman"/>
          <w:snapToGrid w:val="0"/>
          <w:sz w:val="28"/>
          <w:szCs w:val="28"/>
        </w:rPr>
        <w:t xml:space="preserve"> точки </w:t>
      </w:r>
      <w:r>
        <w:rPr>
          <w:rFonts w:ascii="Times New Roman" w:hAnsi="Times New Roman"/>
          <w:snapToGrid w:val="0"/>
          <w:sz w:val="28"/>
          <w:szCs w:val="28"/>
        </w:rPr>
        <w:t xml:space="preserve"> пересечения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границы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</w:t>
      </w:r>
      <w:r w:rsidR="00E05C3B">
        <w:rPr>
          <w:rFonts w:ascii="Times New Roman" w:hAnsi="Times New Roman"/>
          <w:snapToGrid w:val="0"/>
          <w:sz w:val="28"/>
          <w:szCs w:val="28"/>
        </w:rPr>
        <w:t xml:space="preserve">границами </w:t>
      </w:r>
      <w:proofErr w:type="spellStart"/>
      <w:r w:rsidR="00E05C3B">
        <w:rPr>
          <w:rFonts w:ascii="Times New Roman" w:hAnsi="Times New Roman"/>
          <w:snapToGrid w:val="0"/>
          <w:sz w:val="28"/>
          <w:szCs w:val="28"/>
        </w:rPr>
        <w:t>Волосовского</w:t>
      </w:r>
      <w:proofErr w:type="spellEnd"/>
      <w:r w:rsidR="00E05C3B">
        <w:rPr>
          <w:rFonts w:ascii="Times New Roman" w:hAnsi="Times New Roman"/>
          <w:snapToGrid w:val="0"/>
          <w:sz w:val="28"/>
          <w:szCs w:val="28"/>
        </w:rPr>
        <w:t xml:space="preserve"> района и </w:t>
      </w:r>
      <w:proofErr w:type="spellStart"/>
      <w:r w:rsidR="00E05C3B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="00E05C3B">
        <w:rPr>
          <w:rFonts w:ascii="Times New Roman" w:hAnsi="Times New Roman"/>
          <w:snapToGrid w:val="0"/>
          <w:sz w:val="28"/>
          <w:szCs w:val="28"/>
        </w:rPr>
        <w:t xml:space="preserve"> городского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поселени</w:t>
      </w:r>
      <w:r w:rsidR="00E05C3B">
        <w:rPr>
          <w:rFonts w:ascii="Times New Roman" w:hAnsi="Times New Roman"/>
          <w:snapToGrid w:val="0"/>
          <w:sz w:val="28"/>
          <w:szCs w:val="28"/>
        </w:rPr>
        <w:t>я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05C3B">
        <w:rPr>
          <w:rFonts w:ascii="Times New Roman" w:hAnsi="Times New Roman"/>
          <w:snapToGrid w:val="0"/>
          <w:sz w:val="28"/>
          <w:szCs w:val="28"/>
        </w:rPr>
        <w:t>н</w:t>
      </w:r>
      <w:r w:rsidR="0063371A">
        <w:rPr>
          <w:rFonts w:ascii="Times New Roman" w:hAnsi="Times New Roman"/>
          <w:snapToGrid w:val="0"/>
          <w:sz w:val="28"/>
          <w:szCs w:val="28"/>
        </w:rPr>
        <w:t>а северо-восток до пересечения  автодороги</w:t>
      </w:r>
      <w:r w:rsidR="00E05C3B">
        <w:rPr>
          <w:rFonts w:ascii="Times New Roman" w:hAnsi="Times New Roman"/>
          <w:snapToGrid w:val="0"/>
          <w:sz w:val="28"/>
          <w:szCs w:val="28"/>
        </w:rPr>
        <w:t xml:space="preserve"> Е-95 Санкт-Петербург –</w:t>
      </w:r>
      <w:r w:rsidR="0063371A">
        <w:rPr>
          <w:rFonts w:ascii="Times New Roman" w:hAnsi="Times New Roman"/>
          <w:snapToGrid w:val="0"/>
          <w:sz w:val="28"/>
          <w:szCs w:val="28"/>
        </w:rPr>
        <w:t xml:space="preserve"> Псков с северной границей деревни Сорочкино, </w:t>
      </w:r>
      <w:r>
        <w:rPr>
          <w:rFonts w:ascii="Times New Roman" w:hAnsi="Times New Roman"/>
          <w:snapToGrid w:val="0"/>
          <w:sz w:val="28"/>
          <w:szCs w:val="28"/>
        </w:rPr>
        <w:t xml:space="preserve">далее на восток по автодороге Луга -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Низовская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до границы деревни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Низовская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, далее  по границе деревни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Низовская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, включая ее, до железной дороги, далее на юг по</w:t>
      </w:r>
      <w:r w:rsidR="00FE3CEE">
        <w:rPr>
          <w:rFonts w:ascii="Times New Roman" w:hAnsi="Times New Roman"/>
          <w:snapToGrid w:val="0"/>
          <w:sz w:val="28"/>
          <w:szCs w:val="28"/>
        </w:rPr>
        <w:t xml:space="preserve"> железной дороге до станции</w:t>
      </w:r>
      <w:proofErr w:type="gramEnd"/>
      <w:r w:rsidR="00FE3CE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FE3CEE">
        <w:rPr>
          <w:rFonts w:ascii="Times New Roman" w:hAnsi="Times New Roman"/>
          <w:snapToGrid w:val="0"/>
          <w:sz w:val="28"/>
          <w:szCs w:val="28"/>
        </w:rPr>
        <w:t>Рос</w:t>
      </w:r>
      <w:r>
        <w:rPr>
          <w:rFonts w:ascii="Times New Roman" w:hAnsi="Times New Roman"/>
          <w:snapToGrid w:val="0"/>
          <w:sz w:val="28"/>
          <w:szCs w:val="28"/>
        </w:rPr>
        <w:t xml:space="preserve">инка, далее на восток от станции Росинка до границы территории коллективных садоводств, далее на </w:t>
      </w:r>
      <w:r w:rsidR="0063371A">
        <w:rPr>
          <w:rFonts w:ascii="Times New Roman" w:hAnsi="Times New Roman"/>
          <w:snapToGrid w:val="0"/>
          <w:sz w:val="28"/>
          <w:szCs w:val="28"/>
        </w:rPr>
        <w:t xml:space="preserve">восток, затем на юг, затем на запад </w:t>
      </w:r>
      <w:r>
        <w:rPr>
          <w:rFonts w:ascii="Times New Roman" w:hAnsi="Times New Roman"/>
          <w:snapToGrid w:val="0"/>
          <w:sz w:val="28"/>
          <w:szCs w:val="28"/>
        </w:rPr>
        <w:t xml:space="preserve"> по границе территории коллективных садоводств, включая их, до  </w:t>
      </w:r>
      <w:r w:rsidR="0063371A">
        <w:rPr>
          <w:rFonts w:ascii="Times New Roman" w:hAnsi="Times New Roman"/>
          <w:snapToGrid w:val="0"/>
          <w:sz w:val="28"/>
          <w:szCs w:val="28"/>
        </w:rPr>
        <w:t>пересечения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автодороги </w:t>
      </w:r>
      <w:r w:rsidR="0063371A">
        <w:rPr>
          <w:rFonts w:ascii="Times New Roman" w:hAnsi="Times New Roman"/>
          <w:snapToGrid w:val="0"/>
          <w:sz w:val="28"/>
          <w:szCs w:val="28"/>
        </w:rPr>
        <w:t>Е-95</w:t>
      </w:r>
      <w:r>
        <w:rPr>
          <w:rFonts w:ascii="Times New Roman" w:hAnsi="Times New Roman"/>
          <w:snapToGrid w:val="0"/>
          <w:sz w:val="28"/>
          <w:szCs w:val="28"/>
        </w:rPr>
        <w:t xml:space="preserve"> Санкт-Петербург - Псков, далее на юг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по автодороге </w:t>
      </w:r>
      <w:r w:rsidR="0063371A">
        <w:rPr>
          <w:rFonts w:ascii="Times New Roman" w:hAnsi="Times New Roman"/>
          <w:snapToGrid w:val="0"/>
          <w:sz w:val="28"/>
          <w:szCs w:val="28"/>
        </w:rPr>
        <w:t xml:space="preserve">Е-95 </w:t>
      </w:r>
      <w:r>
        <w:rPr>
          <w:rFonts w:ascii="Times New Roman" w:hAnsi="Times New Roman"/>
          <w:snapToGrid w:val="0"/>
          <w:sz w:val="28"/>
          <w:szCs w:val="28"/>
        </w:rPr>
        <w:t xml:space="preserve">Санкт-Петербург - Псков  до </w:t>
      </w:r>
      <w:r w:rsidR="0063371A">
        <w:rPr>
          <w:rFonts w:ascii="Times New Roman" w:hAnsi="Times New Roman"/>
          <w:snapToGrid w:val="0"/>
          <w:sz w:val="28"/>
          <w:szCs w:val="28"/>
        </w:rPr>
        <w:t xml:space="preserve">пересечения </w:t>
      </w:r>
      <w:r>
        <w:rPr>
          <w:rFonts w:ascii="Times New Roman" w:hAnsi="Times New Roman"/>
          <w:snapToGrid w:val="0"/>
          <w:sz w:val="28"/>
          <w:szCs w:val="28"/>
        </w:rPr>
        <w:t xml:space="preserve">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</w:t>
      </w:r>
      <w:r w:rsidR="0063371A">
        <w:rPr>
          <w:rFonts w:ascii="Times New Roman" w:hAnsi="Times New Roman"/>
          <w:snapToGrid w:val="0"/>
          <w:sz w:val="28"/>
          <w:szCs w:val="28"/>
        </w:rPr>
        <w:t>, далее на запад, затем на север</w:t>
      </w:r>
      <w:r w:rsidR="008841C4">
        <w:rPr>
          <w:rFonts w:ascii="Times New Roman" w:hAnsi="Times New Roman"/>
          <w:snapToGrid w:val="0"/>
          <w:sz w:val="28"/>
          <w:szCs w:val="28"/>
        </w:rPr>
        <w:t xml:space="preserve"> по смежно</w:t>
      </w:r>
      <w:r w:rsidR="0086122A">
        <w:rPr>
          <w:rFonts w:ascii="Times New Roman" w:hAnsi="Times New Roman"/>
          <w:snapToGrid w:val="0"/>
          <w:sz w:val="28"/>
          <w:szCs w:val="28"/>
        </w:rPr>
        <w:t>й</w:t>
      </w:r>
      <w:r w:rsidR="008841C4">
        <w:rPr>
          <w:rFonts w:ascii="Times New Roman" w:hAnsi="Times New Roman"/>
          <w:snapToGrid w:val="0"/>
          <w:sz w:val="28"/>
          <w:szCs w:val="28"/>
        </w:rPr>
        <w:t xml:space="preserve"> границе </w:t>
      </w:r>
      <w:proofErr w:type="spellStart"/>
      <w:r w:rsidR="008841C4"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8841C4" w:rsidRPr="00F3548E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proofErr w:type="gramEnd"/>
      <w:r w:rsidR="008841C4"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841C4">
        <w:rPr>
          <w:rFonts w:ascii="Times New Roman" w:hAnsi="Times New Roman"/>
          <w:snapToGrid w:val="0"/>
          <w:sz w:val="28"/>
          <w:szCs w:val="28"/>
        </w:rPr>
        <w:t xml:space="preserve">и </w:t>
      </w:r>
      <w:proofErr w:type="spellStart"/>
      <w:r w:rsidR="008841C4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="008841C4">
        <w:rPr>
          <w:rFonts w:ascii="Times New Roman" w:hAnsi="Times New Roman"/>
          <w:snapToGrid w:val="0"/>
          <w:sz w:val="28"/>
          <w:szCs w:val="28"/>
        </w:rPr>
        <w:t xml:space="preserve"> городского</w:t>
      </w:r>
      <w:r w:rsidR="008841C4" w:rsidRPr="00F3548E">
        <w:rPr>
          <w:rFonts w:ascii="Times New Roman" w:hAnsi="Times New Roman"/>
          <w:snapToGrid w:val="0"/>
          <w:sz w:val="28"/>
          <w:szCs w:val="28"/>
        </w:rPr>
        <w:t xml:space="preserve"> поселени</w:t>
      </w:r>
      <w:r w:rsidR="008841C4">
        <w:rPr>
          <w:rFonts w:ascii="Times New Roman" w:hAnsi="Times New Roman"/>
          <w:snapToGrid w:val="0"/>
          <w:sz w:val="28"/>
          <w:szCs w:val="28"/>
        </w:rPr>
        <w:t xml:space="preserve">я до точки  пересечения </w:t>
      </w:r>
      <w:r w:rsidR="008841C4" w:rsidRPr="00F3548E">
        <w:rPr>
          <w:rFonts w:ascii="Times New Roman" w:hAnsi="Times New Roman"/>
          <w:snapToGrid w:val="0"/>
          <w:sz w:val="28"/>
          <w:szCs w:val="28"/>
        </w:rPr>
        <w:t xml:space="preserve"> границы </w:t>
      </w:r>
      <w:proofErr w:type="spellStart"/>
      <w:r w:rsidR="008841C4"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8841C4" w:rsidRPr="00F3548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</w:t>
      </w:r>
      <w:r w:rsidR="008841C4">
        <w:rPr>
          <w:rFonts w:ascii="Times New Roman" w:hAnsi="Times New Roman"/>
          <w:snapToGrid w:val="0"/>
          <w:sz w:val="28"/>
          <w:szCs w:val="28"/>
        </w:rPr>
        <w:t xml:space="preserve">границами </w:t>
      </w:r>
      <w:proofErr w:type="spellStart"/>
      <w:r w:rsidR="008841C4">
        <w:rPr>
          <w:rFonts w:ascii="Times New Roman" w:hAnsi="Times New Roman"/>
          <w:snapToGrid w:val="0"/>
          <w:sz w:val="28"/>
          <w:szCs w:val="28"/>
        </w:rPr>
        <w:t>Волосовского</w:t>
      </w:r>
      <w:proofErr w:type="spellEnd"/>
      <w:r w:rsidR="008841C4">
        <w:rPr>
          <w:rFonts w:ascii="Times New Roman" w:hAnsi="Times New Roman"/>
          <w:snapToGrid w:val="0"/>
          <w:sz w:val="28"/>
          <w:szCs w:val="28"/>
        </w:rPr>
        <w:t xml:space="preserve"> района и </w:t>
      </w:r>
      <w:proofErr w:type="spellStart"/>
      <w:r w:rsidR="008841C4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="008841C4">
        <w:rPr>
          <w:rFonts w:ascii="Times New Roman" w:hAnsi="Times New Roman"/>
          <w:snapToGrid w:val="0"/>
          <w:sz w:val="28"/>
          <w:szCs w:val="28"/>
        </w:rPr>
        <w:t xml:space="preserve"> городского</w:t>
      </w:r>
      <w:r w:rsidR="008841C4" w:rsidRPr="00F3548E">
        <w:rPr>
          <w:rFonts w:ascii="Times New Roman" w:hAnsi="Times New Roman"/>
          <w:snapToGrid w:val="0"/>
          <w:sz w:val="28"/>
          <w:szCs w:val="28"/>
        </w:rPr>
        <w:t xml:space="preserve"> поселени</w:t>
      </w:r>
      <w:r w:rsidR="008841C4">
        <w:rPr>
          <w:rFonts w:ascii="Times New Roman" w:hAnsi="Times New Roman"/>
          <w:snapToGrid w:val="0"/>
          <w:sz w:val="28"/>
          <w:szCs w:val="28"/>
        </w:rPr>
        <w:t>я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8B0406" w:rsidRDefault="008B0406" w:rsidP="008B040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F3548E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F3548E">
        <w:rPr>
          <w:rFonts w:ascii="Times New Roman" w:hAnsi="Times New Roman"/>
          <w:b/>
          <w:sz w:val="28"/>
          <w:szCs w:val="28"/>
        </w:rPr>
        <w:t>:</w:t>
      </w:r>
      <w:r w:rsidRPr="00F3548E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населённые пункты 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  сельского поселения:</w:t>
      </w:r>
      <w:r w:rsidRPr="00F3548E">
        <w:rPr>
          <w:rFonts w:ascii="Times New Roman" w:hAnsi="Times New Roman"/>
          <w:bCs/>
          <w:sz w:val="28"/>
          <w:szCs w:val="28"/>
        </w:rPr>
        <w:t xml:space="preserve"> </w:t>
      </w:r>
      <w:r w:rsidRPr="00F3548E">
        <w:rPr>
          <w:rFonts w:ascii="Times New Roman" w:hAnsi="Times New Roman"/>
          <w:sz w:val="28"/>
          <w:szCs w:val="28"/>
        </w:rPr>
        <w:t xml:space="preserve"> 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посёлок 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Мшинская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, деревни: Беково, Большая Ящера,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Владычкино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Кемск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, Кузнецово,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Низовская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Покровка, Сорочкино. </w:t>
      </w:r>
    </w:p>
    <w:p w:rsidR="008B0406" w:rsidRPr="00F3548E" w:rsidRDefault="008B0406" w:rsidP="008B040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B0406" w:rsidRPr="00087018" w:rsidRDefault="00FE3CEE" w:rsidP="008B0406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Красномаякский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8B0406">
        <w:rPr>
          <w:rFonts w:ascii="Times New Roman" w:hAnsi="Times New Roman"/>
          <w:b/>
          <w:sz w:val="28"/>
          <w:szCs w:val="28"/>
        </w:rPr>
        <w:t>ятимандатный</w:t>
      </w:r>
      <w:proofErr w:type="spellEnd"/>
      <w:r w:rsidR="008B0406">
        <w:rPr>
          <w:rFonts w:ascii="Times New Roman" w:hAnsi="Times New Roman"/>
          <w:b/>
          <w:sz w:val="28"/>
          <w:szCs w:val="28"/>
        </w:rPr>
        <w:t xml:space="preserve"> избирательный округ № 2</w:t>
      </w:r>
    </w:p>
    <w:p w:rsidR="008B0406" w:rsidRPr="00087018" w:rsidRDefault="008B0406" w:rsidP="008B040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</w:t>
      </w:r>
      <w:r w:rsidR="0063371A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8B0406" w:rsidRDefault="008B0406" w:rsidP="008B040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86122A" w:rsidRDefault="0086122A" w:rsidP="008B040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4627F" w:rsidRPr="0034627F" w:rsidRDefault="008B0406" w:rsidP="008B040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</w:t>
      </w:r>
      <w:proofErr w:type="gramStart"/>
      <w:r w:rsidRPr="00F3548E">
        <w:rPr>
          <w:rFonts w:ascii="Times New Roman" w:hAnsi="Times New Roman"/>
          <w:b/>
          <w:snapToGrid w:val="0"/>
          <w:sz w:val="28"/>
          <w:szCs w:val="28"/>
        </w:rPr>
        <w:t xml:space="preserve">Границы избирательного округа: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86122A">
        <w:rPr>
          <w:rFonts w:ascii="Times New Roman" w:hAnsi="Times New Roman"/>
          <w:snapToGrid w:val="0"/>
          <w:sz w:val="28"/>
          <w:szCs w:val="28"/>
        </w:rPr>
        <w:t xml:space="preserve">точки </w:t>
      </w:r>
      <w:r>
        <w:rPr>
          <w:rFonts w:ascii="Times New Roman" w:hAnsi="Times New Roman"/>
          <w:snapToGrid w:val="0"/>
          <w:sz w:val="28"/>
          <w:szCs w:val="28"/>
        </w:rPr>
        <w:t xml:space="preserve">пересечения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границы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</w:t>
      </w:r>
      <w:r w:rsidR="0086122A">
        <w:rPr>
          <w:rFonts w:ascii="Times New Roman" w:hAnsi="Times New Roman"/>
          <w:snapToGrid w:val="0"/>
          <w:sz w:val="28"/>
          <w:szCs w:val="28"/>
        </w:rPr>
        <w:t xml:space="preserve">границами </w:t>
      </w:r>
      <w:proofErr w:type="spellStart"/>
      <w:r w:rsidR="0086122A">
        <w:rPr>
          <w:rFonts w:ascii="Times New Roman" w:hAnsi="Times New Roman"/>
          <w:snapToGrid w:val="0"/>
          <w:sz w:val="28"/>
          <w:szCs w:val="28"/>
        </w:rPr>
        <w:t>Волосовского</w:t>
      </w:r>
      <w:proofErr w:type="spellEnd"/>
      <w:r w:rsidR="0086122A">
        <w:rPr>
          <w:rFonts w:ascii="Times New Roman" w:hAnsi="Times New Roman"/>
          <w:snapToGrid w:val="0"/>
          <w:sz w:val="28"/>
          <w:szCs w:val="28"/>
        </w:rPr>
        <w:t xml:space="preserve"> района и Гатчинского района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122A">
        <w:rPr>
          <w:rFonts w:ascii="Times New Roman" w:hAnsi="Times New Roman"/>
          <w:snapToGrid w:val="0"/>
          <w:sz w:val="28"/>
          <w:szCs w:val="28"/>
        </w:rPr>
        <w:t xml:space="preserve">на восток, затем на юг по смежной границе </w:t>
      </w:r>
      <w:proofErr w:type="spellStart"/>
      <w:r w:rsidR="0086122A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86122A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Гатчинского района </w:t>
      </w:r>
      <w:r w:rsidR="0086122A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до пересечения </w:t>
      </w:r>
      <w:r w:rsidRPr="0086122A">
        <w:rPr>
          <w:rFonts w:ascii="Times New Roman" w:hAnsi="Times New Roman"/>
          <w:snapToGrid w:val="0"/>
          <w:sz w:val="28"/>
          <w:szCs w:val="28"/>
        </w:rPr>
        <w:t>границы Ям-</w:t>
      </w:r>
      <w:proofErr w:type="spellStart"/>
      <w:r w:rsidRPr="0086122A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Pr="0086122A"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далее на юг по  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86122A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Pr="0086122A">
        <w:rPr>
          <w:rFonts w:ascii="Times New Roman" w:hAnsi="Times New Roman"/>
          <w:snapToGrid w:val="0"/>
          <w:sz w:val="28"/>
          <w:szCs w:val="28"/>
        </w:rPr>
        <w:t>Мшинск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>ого</w:t>
      </w:r>
      <w:proofErr w:type="spellEnd"/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</w:t>
      </w:r>
      <w:r w:rsidR="0086122A">
        <w:rPr>
          <w:rFonts w:ascii="Times New Roman" w:hAnsi="Times New Roman"/>
          <w:snapToGrid w:val="0"/>
          <w:sz w:val="28"/>
          <w:szCs w:val="28"/>
        </w:rPr>
        <w:t xml:space="preserve"> Ям-</w:t>
      </w:r>
      <w:proofErr w:type="spellStart"/>
      <w:r w:rsidR="0086122A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="0086122A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Pr="0086122A">
        <w:rPr>
          <w:rFonts w:ascii="Times New Roman" w:hAnsi="Times New Roman"/>
          <w:snapToGrid w:val="0"/>
          <w:sz w:val="28"/>
          <w:szCs w:val="28"/>
        </w:rPr>
        <w:t xml:space="preserve"> до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пересечения </w:t>
      </w:r>
      <w:r w:rsidRPr="008612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6122A">
        <w:rPr>
          <w:rFonts w:ascii="Times New Roman" w:hAnsi="Times New Roman"/>
          <w:snapToGrid w:val="0"/>
          <w:sz w:val="28"/>
          <w:szCs w:val="28"/>
        </w:rPr>
        <w:lastRenderedPageBreak/>
        <w:t xml:space="preserve">границы </w:t>
      </w:r>
      <w:proofErr w:type="spellStart"/>
      <w:r w:rsidRPr="0086122A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Pr="0086122A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поселения,</w:t>
      </w:r>
      <w:r w:rsidRPr="0086122A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86122A">
        <w:rPr>
          <w:rFonts w:ascii="Times New Roman" w:hAnsi="Times New Roman"/>
          <w:snapToGrid w:val="0"/>
          <w:sz w:val="28"/>
          <w:szCs w:val="28"/>
        </w:rPr>
        <w:t>далее на запад по</w:t>
      </w:r>
      <w:proofErr w:type="gramEnd"/>
      <w:r w:rsidRPr="008612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86122A">
        <w:rPr>
          <w:rFonts w:ascii="Times New Roman" w:hAnsi="Times New Roman"/>
          <w:snapToGrid w:val="0"/>
          <w:sz w:val="28"/>
          <w:szCs w:val="28"/>
        </w:rPr>
        <w:t>границе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86122A" w:rsidRPr="0086122A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 </w:t>
      </w:r>
      <w:proofErr w:type="spellStart"/>
      <w:r w:rsidR="0086122A" w:rsidRPr="0086122A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</w:t>
      </w:r>
      <w:r w:rsidRPr="008612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86A8D">
        <w:rPr>
          <w:rFonts w:ascii="Times New Roman" w:hAnsi="Times New Roman"/>
          <w:snapToGrid w:val="0"/>
          <w:sz w:val="28"/>
          <w:szCs w:val="28"/>
        </w:rPr>
        <w:t xml:space="preserve">до пересечения с 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>автодорог</w:t>
      </w:r>
      <w:r w:rsidR="00886A8D">
        <w:rPr>
          <w:rFonts w:ascii="Times New Roman" w:hAnsi="Times New Roman"/>
          <w:snapToGrid w:val="0"/>
          <w:sz w:val="28"/>
          <w:szCs w:val="28"/>
        </w:rPr>
        <w:t>ой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Е-95 Санкт-Петербург </w:t>
      </w:r>
      <w:r w:rsidR="0086122A">
        <w:rPr>
          <w:rFonts w:ascii="Times New Roman" w:hAnsi="Times New Roman"/>
          <w:snapToGrid w:val="0"/>
          <w:sz w:val="28"/>
          <w:szCs w:val="28"/>
        </w:rPr>
        <w:t>–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 Псков</w:t>
      </w:r>
      <w:r w:rsidR="0086122A">
        <w:rPr>
          <w:rFonts w:ascii="Times New Roman" w:hAnsi="Times New Roman"/>
          <w:snapToGrid w:val="0"/>
          <w:sz w:val="28"/>
          <w:szCs w:val="28"/>
        </w:rPr>
        <w:t xml:space="preserve">, далее на север по </w:t>
      </w:r>
      <w:r w:rsidR="0086122A" w:rsidRPr="00F3548E">
        <w:rPr>
          <w:rFonts w:ascii="Times New Roman" w:hAnsi="Times New Roman"/>
          <w:snapToGrid w:val="0"/>
          <w:sz w:val="28"/>
          <w:szCs w:val="28"/>
        </w:rPr>
        <w:t>автодорог</w:t>
      </w:r>
      <w:r w:rsidR="0086122A">
        <w:rPr>
          <w:rFonts w:ascii="Times New Roman" w:hAnsi="Times New Roman"/>
          <w:snapToGrid w:val="0"/>
          <w:sz w:val="28"/>
          <w:szCs w:val="28"/>
        </w:rPr>
        <w:t>е</w:t>
      </w:r>
      <w:r w:rsidR="0086122A"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122A">
        <w:rPr>
          <w:rFonts w:ascii="Times New Roman" w:hAnsi="Times New Roman"/>
          <w:snapToGrid w:val="0"/>
          <w:sz w:val="28"/>
          <w:szCs w:val="28"/>
        </w:rPr>
        <w:t>Е-95 Санкт-Петербург - Псков</w:t>
      </w:r>
      <w:r w:rsidR="0086122A" w:rsidRPr="0086122A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86122A">
        <w:rPr>
          <w:rFonts w:ascii="Times New Roman" w:hAnsi="Times New Roman"/>
          <w:snapToGrid w:val="0"/>
          <w:sz w:val="28"/>
          <w:szCs w:val="28"/>
        </w:rPr>
        <w:t>до границы территории коллективных садоводств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>, далее</w:t>
      </w:r>
      <w:r w:rsidR="0086122A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86122A" w:rsidRPr="0086122A">
        <w:rPr>
          <w:rFonts w:ascii="Times New Roman" w:hAnsi="Times New Roman"/>
          <w:snapToGrid w:val="0"/>
          <w:sz w:val="28"/>
          <w:szCs w:val="28"/>
        </w:rPr>
        <w:t xml:space="preserve">на восток, затем на север, затем на запад </w:t>
      </w:r>
      <w:r w:rsidR="0086122A">
        <w:rPr>
          <w:rFonts w:ascii="Times New Roman" w:hAnsi="Times New Roman"/>
          <w:snapToGrid w:val="0"/>
          <w:sz w:val="28"/>
          <w:szCs w:val="28"/>
        </w:rPr>
        <w:t>по границе территории коллективных садоводств, исключая их</w:t>
      </w:r>
      <w:r w:rsidR="00886A8D">
        <w:rPr>
          <w:rFonts w:ascii="Times New Roman" w:hAnsi="Times New Roman"/>
          <w:snapToGrid w:val="0"/>
          <w:sz w:val="28"/>
          <w:szCs w:val="28"/>
        </w:rPr>
        <w:t>,</w:t>
      </w:r>
      <w:r w:rsidR="0086122A" w:rsidRPr="0086122A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34627F">
        <w:rPr>
          <w:rFonts w:ascii="Times New Roman" w:hAnsi="Times New Roman"/>
          <w:snapToGrid w:val="0"/>
          <w:sz w:val="28"/>
          <w:szCs w:val="28"/>
        </w:rPr>
        <w:t xml:space="preserve">до </w:t>
      </w:r>
      <w:r w:rsidR="0034627F">
        <w:rPr>
          <w:rFonts w:ascii="Times New Roman" w:hAnsi="Times New Roman"/>
          <w:snapToGrid w:val="0"/>
          <w:sz w:val="28"/>
          <w:szCs w:val="28"/>
        </w:rPr>
        <w:t xml:space="preserve">станции </w:t>
      </w:r>
      <w:proofErr w:type="spellStart"/>
      <w:r w:rsidR="0034627F">
        <w:rPr>
          <w:rFonts w:ascii="Times New Roman" w:hAnsi="Times New Roman"/>
          <w:snapToGrid w:val="0"/>
          <w:sz w:val="28"/>
          <w:szCs w:val="28"/>
        </w:rPr>
        <w:t>Россинка</w:t>
      </w:r>
      <w:proofErr w:type="spellEnd"/>
      <w:r w:rsidR="0034627F">
        <w:rPr>
          <w:rFonts w:ascii="Times New Roman" w:hAnsi="Times New Roman"/>
          <w:snapToGrid w:val="0"/>
          <w:sz w:val="28"/>
          <w:szCs w:val="28"/>
        </w:rPr>
        <w:t xml:space="preserve">, далее на север от станции </w:t>
      </w:r>
      <w:proofErr w:type="spellStart"/>
      <w:r w:rsidR="0034627F">
        <w:rPr>
          <w:rFonts w:ascii="Times New Roman" w:hAnsi="Times New Roman"/>
          <w:snapToGrid w:val="0"/>
          <w:sz w:val="28"/>
          <w:szCs w:val="28"/>
        </w:rPr>
        <w:t>Россинка</w:t>
      </w:r>
      <w:proofErr w:type="spellEnd"/>
      <w:r w:rsidR="0034627F">
        <w:rPr>
          <w:rFonts w:ascii="Times New Roman" w:hAnsi="Times New Roman"/>
          <w:snapToGrid w:val="0"/>
          <w:sz w:val="28"/>
          <w:szCs w:val="28"/>
        </w:rPr>
        <w:t xml:space="preserve"> по железной дороге до границы деревни</w:t>
      </w:r>
      <w:proofErr w:type="gramEnd"/>
      <w:r w:rsidR="0034627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="0034627F">
        <w:rPr>
          <w:rFonts w:ascii="Times New Roman" w:hAnsi="Times New Roman"/>
          <w:snapToGrid w:val="0"/>
          <w:sz w:val="28"/>
          <w:szCs w:val="28"/>
        </w:rPr>
        <w:t>Низовская</w:t>
      </w:r>
      <w:proofErr w:type="spellEnd"/>
      <w:r w:rsidR="0034627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34627F" w:rsidRPr="0034627F">
        <w:rPr>
          <w:rFonts w:ascii="Times New Roman" w:hAnsi="Times New Roman"/>
          <w:snapToGrid w:val="0"/>
          <w:sz w:val="28"/>
          <w:szCs w:val="28"/>
        </w:rPr>
        <w:t>далее</w:t>
      </w:r>
      <w:r w:rsidR="0086122A" w:rsidRPr="0034627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627F" w:rsidRPr="0034627F">
        <w:rPr>
          <w:rFonts w:ascii="Times New Roman" w:hAnsi="Times New Roman"/>
          <w:snapToGrid w:val="0"/>
          <w:sz w:val="28"/>
          <w:szCs w:val="28"/>
        </w:rPr>
        <w:t xml:space="preserve"> на север, затем на запад по границе деревни </w:t>
      </w:r>
      <w:proofErr w:type="spellStart"/>
      <w:r w:rsidR="0034627F" w:rsidRPr="0034627F">
        <w:rPr>
          <w:rFonts w:ascii="Times New Roman" w:hAnsi="Times New Roman"/>
          <w:snapToGrid w:val="0"/>
          <w:sz w:val="28"/>
          <w:szCs w:val="28"/>
        </w:rPr>
        <w:t>Низовская</w:t>
      </w:r>
      <w:proofErr w:type="spellEnd"/>
      <w:r w:rsidR="0034627F" w:rsidRPr="0034627F">
        <w:rPr>
          <w:rFonts w:ascii="Times New Roman" w:hAnsi="Times New Roman"/>
          <w:snapToGrid w:val="0"/>
          <w:sz w:val="28"/>
          <w:szCs w:val="28"/>
        </w:rPr>
        <w:t>, исключая ее</w:t>
      </w:r>
      <w:r w:rsidR="0034627F">
        <w:rPr>
          <w:rFonts w:ascii="Times New Roman" w:hAnsi="Times New Roman"/>
          <w:snapToGrid w:val="0"/>
          <w:sz w:val="28"/>
          <w:szCs w:val="28"/>
        </w:rPr>
        <w:t xml:space="preserve">, до пересечения с автодорогой Е-95 Санкт-Петербург </w:t>
      </w:r>
      <w:r w:rsidR="0034627F" w:rsidRPr="0034627F">
        <w:rPr>
          <w:rFonts w:ascii="Times New Roman" w:hAnsi="Times New Roman"/>
          <w:snapToGrid w:val="0"/>
          <w:sz w:val="28"/>
          <w:szCs w:val="28"/>
        </w:rPr>
        <w:t xml:space="preserve">– Псков и северной границы деревни Сорочкино,  далее </w:t>
      </w:r>
      <w:r w:rsidR="00886A8D">
        <w:rPr>
          <w:rFonts w:ascii="Times New Roman" w:hAnsi="Times New Roman"/>
          <w:snapToGrid w:val="0"/>
          <w:sz w:val="28"/>
          <w:szCs w:val="28"/>
        </w:rPr>
        <w:t>на юго</w:t>
      </w:r>
      <w:r w:rsidR="0034627F">
        <w:rPr>
          <w:rFonts w:ascii="Times New Roman" w:hAnsi="Times New Roman"/>
          <w:snapToGrid w:val="0"/>
          <w:sz w:val="28"/>
          <w:szCs w:val="28"/>
        </w:rPr>
        <w:t>-</w:t>
      </w:r>
      <w:r w:rsidR="0034627F" w:rsidRPr="0034627F">
        <w:rPr>
          <w:rFonts w:ascii="Times New Roman" w:hAnsi="Times New Roman"/>
          <w:snapToGrid w:val="0"/>
          <w:sz w:val="28"/>
          <w:szCs w:val="28"/>
        </w:rPr>
        <w:t xml:space="preserve">запад от северной границы деревни Сорочкино </w:t>
      </w:r>
      <w:r w:rsidR="0034627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86A8D">
        <w:rPr>
          <w:rFonts w:ascii="Times New Roman" w:hAnsi="Times New Roman"/>
          <w:snapToGrid w:val="0"/>
          <w:sz w:val="28"/>
          <w:szCs w:val="28"/>
        </w:rPr>
        <w:t xml:space="preserve">до </w:t>
      </w:r>
      <w:r w:rsidR="0034627F">
        <w:rPr>
          <w:rFonts w:ascii="Times New Roman" w:hAnsi="Times New Roman"/>
          <w:snapToGrid w:val="0"/>
          <w:sz w:val="28"/>
          <w:szCs w:val="28"/>
        </w:rPr>
        <w:t xml:space="preserve">пересечения границы </w:t>
      </w:r>
      <w:proofErr w:type="spellStart"/>
      <w:r w:rsidR="0034627F">
        <w:rPr>
          <w:rFonts w:ascii="Times New Roman" w:hAnsi="Times New Roman"/>
          <w:snapToGrid w:val="0"/>
          <w:sz w:val="28"/>
          <w:szCs w:val="28"/>
        </w:rPr>
        <w:t>Волосовского</w:t>
      </w:r>
      <w:proofErr w:type="spellEnd"/>
      <w:r w:rsidR="0034627F">
        <w:rPr>
          <w:rFonts w:ascii="Times New Roman" w:hAnsi="Times New Roman"/>
          <w:snapToGrid w:val="0"/>
          <w:sz w:val="28"/>
          <w:szCs w:val="28"/>
        </w:rPr>
        <w:t xml:space="preserve"> района, далее на северо-восток, затем на северо-запад по смежной границе</w:t>
      </w:r>
      <w:r w:rsidR="00886A8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886A8D" w:rsidRPr="0034627F">
        <w:rPr>
          <w:rFonts w:ascii="Times New Roman" w:hAnsi="Times New Roman"/>
          <w:snapToGrid w:val="0"/>
          <w:sz w:val="28"/>
          <w:szCs w:val="28"/>
        </w:rPr>
        <w:t>Волосовского</w:t>
      </w:r>
      <w:proofErr w:type="spellEnd"/>
      <w:r w:rsidR="00886A8D" w:rsidRPr="0034627F">
        <w:rPr>
          <w:rFonts w:ascii="Times New Roman" w:hAnsi="Times New Roman"/>
          <w:snapToGrid w:val="0"/>
          <w:sz w:val="28"/>
          <w:szCs w:val="28"/>
        </w:rPr>
        <w:t xml:space="preserve"> района и Гатчинского района</w:t>
      </w:r>
      <w:r w:rsidR="0034627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627F" w:rsidRPr="0034627F">
        <w:rPr>
          <w:rFonts w:ascii="Times New Roman" w:hAnsi="Times New Roman"/>
          <w:snapToGrid w:val="0"/>
          <w:sz w:val="28"/>
          <w:szCs w:val="28"/>
        </w:rPr>
        <w:t xml:space="preserve">до точки пересечения  границы </w:t>
      </w:r>
      <w:proofErr w:type="spellStart"/>
      <w:r w:rsidR="0034627F" w:rsidRPr="0034627F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34627F" w:rsidRPr="0034627F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</w:t>
      </w:r>
      <w:proofErr w:type="gramEnd"/>
      <w:r w:rsidR="0034627F" w:rsidRPr="0034627F">
        <w:rPr>
          <w:rFonts w:ascii="Times New Roman" w:hAnsi="Times New Roman"/>
          <w:snapToGrid w:val="0"/>
          <w:sz w:val="28"/>
          <w:szCs w:val="28"/>
        </w:rPr>
        <w:t xml:space="preserve"> границами </w:t>
      </w:r>
      <w:proofErr w:type="spellStart"/>
      <w:r w:rsidR="0034627F" w:rsidRPr="0034627F">
        <w:rPr>
          <w:rFonts w:ascii="Times New Roman" w:hAnsi="Times New Roman"/>
          <w:snapToGrid w:val="0"/>
          <w:sz w:val="28"/>
          <w:szCs w:val="28"/>
        </w:rPr>
        <w:t>Волосовского</w:t>
      </w:r>
      <w:proofErr w:type="spellEnd"/>
      <w:r w:rsidR="0034627F" w:rsidRPr="0034627F">
        <w:rPr>
          <w:rFonts w:ascii="Times New Roman" w:hAnsi="Times New Roman"/>
          <w:snapToGrid w:val="0"/>
          <w:sz w:val="28"/>
          <w:szCs w:val="28"/>
        </w:rPr>
        <w:t xml:space="preserve"> района и Гатчинского района</w:t>
      </w:r>
      <w:r w:rsidR="0034627F">
        <w:rPr>
          <w:rFonts w:ascii="Times New Roman" w:hAnsi="Times New Roman"/>
          <w:snapToGrid w:val="0"/>
          <w:sz w:val="28"/>
          <w:szCs w:val="28"/>
        </w:rPr>
        <w:t>.</w:t>
      </w:r>
    </w:p>
    <w:p w:rsidR="008B0406" w:rsidRPr="00F3548E" w:rsidRDefault="008B0406" w:rsidP="008B040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3548E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F3548E">
        <w:rPr>
          <w:rFonts w:ascii="Times New Roman" w:hAnsi="Times New Roman"/>
          <w:sz w:val="28"/>
          <w:szCs w:val="28"/>
        </w:rPr>
        <w:t xml:space="preserve">: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 сельского поселения:</w:t>
      </w:r>
      <w:r w:rsidRPr="00F3548E">
        <w:rPr>
          <w:rFonts w:ascii="Times New Roman" w:hAnsi="Times New Roman"/>
          <w:bCs/>
          <w:sz w:val="28"/>
          <w:szCs w:val="28"/>
        </w:rPr>
        <w:t xml:space="preserve"> </w:t>
      </w:r>
      <w:r w:rsidRPr="00F3548E">
        <w:rPr>
          <w:rFonts w:ascii="Times New Roman" w:hAnsi="Times New Roman"/>
          <w:sz w:val="28"/>
          <w:szCs w:val="28"/>
        </w:rPr>
        <w:t xml:space="preserve"> 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3548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посёлок Красный Маяк; деревни: </w:t>
      </w:r>
      <w:r w:rsidR="008841C4" w:rsidRPr="00F3548E">
        <w:rPr>
          <w:rFonts w:ascii="Times New Roman" w:hAnsi="Times New Roman"/>
          <w:snapToGrid w:val="0"/>
          <w:sz w:val="28"/>
          <w:szCs w:val="28"/>
        </w:rPr>
        <w:t xml:space="preserve">Беково, Большая Ящера,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Большая 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Дивенка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8841C4" w:rsidRPr="00151416">
        <w:rPr>
          <w:rFonts w:ascii="Times New Roman" w:hAnsi="Times New Roman"/>
          <w:snapToGrid w:val="0"/>
          <w:sz w:val="28"/>
          <w:szCs w:val="28"/>
        </w:rPr>
        <w:t>Владычкино</w:t>
      </w:r>
      <w:proofErr w:type="spellEnd"/>
      <w:r w:rsidR="008841C4" w:rsidRPr="00151416">
        <w:rPr>
          <w:rFonts w:ascii="Times New Roman" w:hAnsi="Times New Roman"/>
          <w:snapToGrid w:val="0"/>
          <w:sz w:val="28"/>
          <w:szCs w:val="28"/>
        </w:rPr>
        <w:t>,</w:t>
      </w:r>
      <w:r w:rsidR="008841C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8841C4" w:rsidRPr="00F3548E">
        <w:rPr>
          <w:rFonts w:ascii="Times New Roman" w:hAnsi="Times New Roman"/>
          <w:snapToGrid w:val="0"/>
          <w:sz w:val="28"/>
          <w:szCs w:val="28"/>
        </w:rPr>
        <w:t>Кемск</w:t>
      </w:r>
      <w:proofErr w:type="spellEnd"/>
      <w:r w:rsidR="008841C4" w:rsidRPr="00F3548E">
        <w:rPr>
          <w:rFonts w:ascii="Times New Roman" w:hAnsi="Times New Roman"/>
          <w:snapToGrid w:val="0"/>
          <w:sz w:val="28"/>
          <w:szCs w:val="28"/>
        </w:rPr>
        <w:t>, Кузнецово,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51416">
        <w:rPr>
          <w:rFonts w:ascii="Times New Roman" w:hAnsi="Times New Roman"/>
          <w:snapToGrid w:val="0"/>
          <w:sz w:val="28"/>
          <w:szCs w:val="28"/>
        </w:rPr>
        <w:t xml:space="preserve">Луги, Лужки, Малая Ящера,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Низовка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Парушино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Пехенец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886A8D">
        <w:rPr>
          <w:rFonts w:ascii="Times New Roman" w:hAnsi="Times New Roman"/>
          <w:snapToGrid w:val="0"/>
          <w:sz w:val="28"/>
          <w:szCs w:val="28"/>
        </w:rPr>
        <w:t xml:space="preserve">Покровка, </w:t>
      </w:r>
      <w:r w:rsidRPr="00151416">
        <w:rPr>
          <w:rFonts w:ascii="Times New Roman" w:hAnsi="Times New Roman"/>
          <w:snapToGrid w:val="0"/>
          <w:sz w:val="28"/>
          <w:szCs w:val="28"/>
        </w:rPr>
        <w:t xml:space="preserve">Селище,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Тозырево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Чернецово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>.</w:t>
      </w:r>
    </w:p>
    <w:p w:rsidR="00B648BB" w:rsidRDefault="00B648BB" w:rsidP="007E6AE8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E6DC4" w:rsidRDefault="00DE6DC4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B78" w:rsidRDefault="00BE1B78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4" w:rsidRPr="00BA4A27" w:rsidRDefault="001B0E0F" w:rsidP="001B0E0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DE6DC4" w:rsidRPr="00BA4A2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E6DC4" w:rsidRDefault="00DE6DC4" w:rsidP="00DE6DC4">
      <w:pPr>
        <w:widowControl w:val="0"/>
        <w:spacing w:after="0"/>
        <w:ind w:firstLine="3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257F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257FA5">
        <w:rPr>
          <w:rFonts w:ascii="Times New Roman" w:hAnsi="Times New Roman"/>
          <w:sz w:val="24"/>
          <w:szCs w:val="24"/>
        </w:rPr>
        <w:t>2</w:t>
      </w:r>
    </w:p>
    <w:p w:rsidR="00DE6DC4" w:rsidRDefault="00DE6DC4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C4" w:rsidRDefault="00DE6DC4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Графическое изображение </w:t>
      </w:r>
      <w:r w:rsidR="003F7F1C">
        <w:rPr>
          <w:rFonts w:ascii="Times New Roman" w:hAnsi="Times New Roman"/>
          <w:sz w:val="28"/>
          <w:szCs w:val="28"/>
        </w:rPr>
        <w:t>схемы двух</w:t>
      </w:r>
      <w:r w:rsidR="003F7F1C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proofErr w:type="spellStart"/>
      <w:r w:rsidR="003F7F1C" w:rsidRPr="001B4212">
        <w:rPr>
          <w:rFonts w:ascii="Times New Roman" w:hAnsi="Times New Roman"/>
          <w:sz w:val="28"/>
          <w:szCs w:val="28"/>
        </w:rPr>
        <w:t>пятимандатных</w:t>
      </w:r>
      <w:bookmarkEnd w:id="0"/>
      <w:proofErr w:type="spellEnd"/>
      <w:r w:rsidR="003F7F1C">
        <w:rPr>
          <w:rFonts w:ascii="Times New Roman" w:hAnsi="Times New Roman"/>
          <w:sz w:val="28"/>
          <w:szCs w:val="28"/>
        </w:rPr>
        <w:t xml:space="preserve"> избирательных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3F7F1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выборам депутатов  совета депутатов муниципального образования </w:t>
      </w:r>
      <w:proofErr w:type="spellStart"/>
      <w:r w:rsidR="00886A8D">
        <w:rPr>
          <w:rFonts w:ascii="Times New Roman" w:hAnsi="Times New Roman"/>
          <w:sz w:val="28"/>
          <w:szCs w:val="28"/>
        </w:rPr>
        <w:t>Мшинское</w:t>
      </w:r>
      <w:proofErr w:type="spellEnd"/>
      <w:r w:rsidR="00886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9849C9" w:rsidRPr="00087018" w:rsidRDefault="00CB27ED" w:rsidP="00DE6DC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2DB3F8" wp14:editId="2B5DEEFC">
            <wp:simplePos x="1123315" y="2258060"/>
            <wp:positionH relativeFrom="margin">
              <wp:align>center</wp:align>
            </wp:positionH>
            <wp:positionV relativeFrom="margin">
              <wp:align>bottom</wp:align>
            </wp:positionV>
            <wp:extent cx="5510530" cy="77774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шинское нов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49C9" w:rsidRPr="00087018" w:rsidSect="00F21366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3895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47128"/>
    <w:rsid w:val="0015199F"/>
    <w:rsid w:val="00161109"/>
    <w:rsid w:val="0017435F"/>
    <w:rsid w:val="001864DF"/>
    <w:rsid w:val="001865A6"/>
    <w:rsid w:val="00196EC5"/>
    <w:rsid w:val="001A278A"/>
    <w:rsid w:val="001B0E0F"/>
    <w:rsid w:val="001B4212"/>
    <w:rsid w:val="001E16AC"/>
    <w:rsid w:val="001E1961"/>
    <w:rsid w:val="001F415B"/>
    <w:rsid w:val="001F5D8C"/>
    <w:rsid w:val="0020128E"/>
    <w:rsid w:val="00212DCE"/>
    <w:rsid w:val="00220813"/>
    <w:rsid w:val="0022581D"/>
    <w:rsid w:val="00234923"/>
    <w:rsid w:val="00234CF1"/>
    <w:rsid w:val="0024160B"/>
    <w:rsid w:val="00242AC8"/>
    <w:rsid w:val="002464B1"/>
    <w:rsid w:val="002477F8"/>
    <w:rsid w:val="00252602"/>
    <w:rsid w:val="002533FC"/>
    <w:rsid w:val="00257FA5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627F"/>
    <w:rsid w:val="00353420"/>
    <w:rsid w:val="00357665"/>
    <w:rsid w:val="00372E76"/>
    <w:rsid w:val="0039195A"/>
    <w:rsid w:val="00393E83"/>
    <w:rsid w:val="00397F27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3F7F1C"/>
    <w:rsid w:val="00405BF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78C"/>
    <w:rsid w:val="005B2F9A"/>
    <w:rsid w:val="005C5834"/>
    <w:rsid w:val="005D1B8D"/>
    <w:rsid w:val="005E2596"/>
    <w:rsid w:val="005F6DDA"/>
    <w:rsid w:val="006215E4"/>
    <w:rsid w:val="00626FE7"/>
    <w:rsid w:val="00627AFF"/>
    <w:rsid w:val="0063042B"/>
    <w:rsid w:val="00630492"/>
    <w:rsid w:val="0063371A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3C76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E6AE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122A"/>
    <w:rsid w:val="00862FDB"/>
    <w:rsid w:val="00871468"/>
    <w:rsid w:val="00871A1A"/>
    <w:rsid w:val="00871E69"/>
    <w:rsid w:val="008750AD"/>
    <w:rsid w:val="0087518B"/>
    <w:rsid w:val="00881940"/>
    <w:rsid w:val="008841C4"/>
    <w:rsid w:val="0088460B"/>
    <w:rsid w:val="00886A8D"/>
    <w:rsid w:val="00891A6B"/>
    <w:rsid w:val="0089692F"/>
    <w:rsid w:val="008A1565"/>
    <w:rsid w:val="008B0406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49C9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48BB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1B78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7ED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6F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E6DC4"/>
    <w:rsid w:val="00DF26EA"/>
    <w:rsid w:val="00E00D69"/>
    <w:rsid w:val="00E05C3B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0F58"/>
    <w:rsid w:val="00EB348B"/>
    <w:rsid w:val="00EB535C"/>
    <w:rsid w:val="00EB7846"/>
    <w:rsid w:val="00EC22F3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3CEE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B34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B348B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9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33</cp:revision>
  <cp:lastPrinted>2023-11-09T05:43:00Z</cp:lastPrinted>
  <dcterms:created xsi:type="dcterms:W3CDTF">2013-08-15T05:49:00Z</dcterms:created>
  <dcterms:modified xsi:type="dcterms:W3CDTF">2023-11-09T05:45:00Z</dcterms:modified>
</cp:coreProperties>
</file>