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E4" w:rsidRPr="009B276A" w:rsidRDefault="00732520" w:rsidP="00C114E4">
      <w:pPr>
        <w:pStyle w:val="2"/>
        <w:rPr>
          <w:sz w:val="26"/>
          <w:szCs w:val="26"/>
        </w:rPr>
      </w:pPr>
      <w:r w:rsidRPr="009B276A">
        <w:rPr>
          <w:sz w:val="26"/>
          <w:szCs w:val="26"/>
        </w:rPr>
        <w:t>В</w:t>
      </w:r>
      <w:r w:rsidR="00C114E4" w:rsidRPr="009B276A">
        <w:rPr>
          <w:sz w:val="26"/>
          <w:szCs w:val="26"/>
        </w:rPr>
        <w:t>ыборы депутатов совета депутатов</w:t>
      </w:r>
    </w:p>
    <w:p w:rsidR="00C114E4" w:rsidRPr="009B276A" w:rsidRDefault="00C114E4" w:rsidP="00C114E4">
      <w:pPr>
        <w:pStyle w:val="2"/>
        <w:rPr>
          <w:sz w:val="26"/>
          <w:szCs w:val="26"/>
        </w:rPr>
      </w:pPr>
      <w:r w:rsidRPr="009B276A">
        <w:rPr>
          <w:sz w:val="26"/>
          <w:szCs w:val="26"/>
        </w:rPr>
        <w:t xml:space="preserve">муниципального образования  </w:t>
      </w:r>
      <w:proofErr w:type="spellStart"/>
      <w:r w:rsidRPr="009B276A">
        <w:rPr>
          <w:sz w:val="26"/>
          <w:szCs w:val="26"/>
        </w:rPr>
        <w:t>Волошовское</w:t>
      </w:r>
      <w:proofErr w:type="spellEnd"/>
      <w:r w:rsidRPr="009B276A">
        <w:rPr>
          <w:sz w:val="26"/>
          <w:szCs w:val="26"/>
        </w:rPr>
        <w:t xml:space="preserve"> сельское поселение </w:t>
      </w:r>
      <w:proofErr w:type="spellStart"/>
      <w:r w:rsidRPr="009B276A">
        <w:rPr>
          <w:sz w:val="26"/>
          <w:szCs w:val="26"/>
        </w:rPr>
        <w:t>Лужского</w:t>
      </w:r>
      <w:proofErr w:type="spellEnd"/>
      <w:r w:rsidRPr="009B276A">
        <w:rPr>
          <w:sz w:val="26"/>
          <w:szCs w:val="26"/>
        </w:rPr>
        <w:t xml:space="preserve"> муниципального района Ленинградской области</w:t>
      </w:r>
    </w:p>
    <w:p w:rsidR="00C114E4" w:rsidRPr="009B276A" w:rsidRDefault="00732520" w:rsidP="00C114E4">
      <w:pPr>
        <w:pStyle w:val="2"/>
        <w:rPr>
          <w:sz w:val="26"/>
          <w:szCs w:val="26"/>
        </w:rPr>
      </w:pPr>
      <w:r w:rsidRPr="009B276A">
        <w:rPr>
          <w:sz w:val="26"/>
          <w:szCs w:val="26"/>
        </w:rPr>
        <w:t>пятого</w:t>
      </w:r>
      <w:r w:rsidR="00C114E4" w:rsidRPr="009B276A">
        <w:rPr>
          <w:sz w:val="26"/>
          <w:szCs w:val="26"/>
        </w:rPr>
        <w:t xml:space="preserve"> созыва</w:t>
      </w:r>
    </w:p>
    <w:p w:rsidR="00C114E4" w:rsidRPr="009B276A" w:rsidRDefault="00C114E4" w:rsidP="00C114E4">
      <w:pPr>
        <w:ind w:left="-567" w:firstLine="113"/>
        <w:jc w:val="center"/>
        <w:rPr>
          <w:b/>
          <w:sz w:val="26"/>
          <w:szCs w:val="26"/>
        </w:rPr>
      </w:pPr>
    </w:p>
    <w:p w:rsidR="00C114E4" w:rsidRPr="009B276A" w:rsidRDefault="00C114E4" w:rsidP="00C114E4">
      <w:pPr>
        <w:ind w:left="-567" w:firstLine="113"/>
        <w:jc w:val="center"/>
        <w:rPr>
          <w:b/>
          <w:sz w:val="26"/>
          <w:szCs w:val="26"/>
        </w:rPr>
      </w:pPr>
      <w:r w:rsidRPr="009B276A">
        <w:rPr>
          <w:b/>
          <w:sz w:val="26"/>
          <w:szCs w:val="26"/>
        </w:rPr>
        <w:t>Территориальная избирательная комиссия</w:t>
      </w:r>
    </w:p>
    <w:p w:rsidR="00C114E4" w:rsidRPr="009B276A" w:rsidRDefault="00C114E4" w:rsidP="00C114E4">
      <w:pPr>
        <w:ind w:left="-567" w:firstLine="113"/>
        <w:jc w:val="center"/>
        <w:rPr>
          <w:b/>
          <w:sz w:val="26"/>
          <w:szCs w:val="26"/>
        </w:rPr>
      </w:pPr>
      <w:proofErr w:type="spellStart"/>
      <w:r w:rsidRPr="009B276A">
        <w:rPr>
          <w:b/>
          <w:sz w:val="26"/>
          <w:szCs w:val="26"/>
        </w:rPr>
        <w:t>Лужского</w:t>
      </w:r>
      <w:proofErr w:type="spellEnd"/>
      <w:r w:rsidRPr="009B276A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C114E4" w:rsidRPr="009B276A" w:rsidRDefault="00C114E4" w:rsidP="00C114E4">
      <w:pPr>
        <w:pStyle w:val="a9"/>
        <w:tabs>
          <w:tab w:val="left" w:pos="540"/>
        </w:tabs>
        <w:jc w:val="center"/>
        <w:rPr>
          <w:sz w:val="26"/>
          <w:szCs w:val="26"/>
        </w:rPr>
      </w:pPr>
    </w:p>
    <w:p w:rsidR="006C788C" w:rsidRPr="009B276A" w:rsidRDefault="00C114E4">
      <w:pPr>
        <w:pStyle w:val="a7"/>
        <w:rPr>
          <w:sz w:val="26"/>
          <w:szCs w:val="26"/>
        </w:rPr>
      </w:pPr>
      <w:r w:rsidRPr="009B276A">
        <w:rPr>
          <w:sz w:val="26"/>
          <w:szCs w:val="26"/>
        </w:rPr>
        <w:t>РЕШЕНИЕ</w:t>
      </w:r>
    </w:p>
    <w:p w:rsidR="006C788C" w:rsidRPr="009B276A" w:rsidRDefault="00732520">
      <w:pPr>
        <w:pStyle w:val="14-1"/>
        <w:tabs>
          <w:tab w:val="left" w:pos="7700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9B276A">
        <w:rPr>
          <w:b/>
          <w:sz w:val="26"/>
          <w:szCs w:val="26"/>
        </w:rPr>
        <w:t>09 августа 2023</w:t>
      </w:r>
      <w:r w:rsidR="004767F6" w:rsidRPr="009B276A">
        <w:rPr>
          <w:b/>
          <w:sz w:val="26"/>
          <w:szCs w:val="26"/>
        </w:rPr>
        <w:t xml:space="preserve"> года</w:t>
      </w:r>
      <w:r w:rsidR="004767F6" w:rsidRPr="009B276A">
        <w:rPr>
          <w:b/>
          <w:sz w:val="26"/>
          <w:szCs w:val="26"/>
        </w:rPr>
        <w:tab/>
        <w:t>№</w:t>
      </w:r>
      <w:r w:rsidRPr="009B276A">
        <w:rPr>
          <w:b/>
          <w:sz w:val="26"/>
          <w:szCs w:val="26"/>
        </w:rPr>
        <w:t xml:space="preserve"> 43/171</w:t>
      </w:r>
    </w:p>
    <w:p w:rsidR="006C788C" w:rsidRPr="009B276A" w:rsidRDefault="006C788C">
      <w:pPr>
        <w:pStyle w:val="14-1"/>
        <w:spacing w:line="240" w:lineRule="auto"/>
        <w:ind w:firstLine="0"/>
        <w:jc w:val="center"/>
        <w:rPr>
          <w:b/>
          <w:sz w:val="26"/>
          <w:szCs w:val="26"/>
        </w:rPr>
      </w:pPr>
    </w:p>
    <w:p w:rsidR="00C114E4" w:rsidRPr="009B276A" w:rsidRDefault="0073252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276A">
        <w:rPr>
          <w:b/>
          <w:bCs/>
          <w:sz w:val="26"/>
          <w:szCs w:val="26"/>
        </w:rPr>
        <w:t xml:space="preserve">Об использовании технических средств подсчета голосов – комплексов обработки избирательных бюллетеней </w:t>
      </w:r>
      <w:r w:rsidRPr="009B276A">
        <w:rPr>
          <w:b/>
          <w:sz w:val="26"/>
          <w:szCs w:val="26"/>
        </w:rPr>
        <w:t xml:space="preserve">при проведении </w:t>
      </w:r>
      <w:r w:rsidR="004767F6" w:rsidRPr="009B276A">
        <w:rPr>
          <w:b/>
          <w:bCs/>
          <w:sz w:val="26"/>
          <w:szCs w:val="26"/>
        </w:rPr>
        <w:t xml:space="preserve"> при </w:t>
      </w:r>
      <w:r w:rsidRPr="009B276A">
        <w:rPr>
          <w:b/>
          <w:bCs/>
          <w:sz w:val="26"/>
          <w:szCs w:val="26"/>
        </w:rPr>
        <w:t xml:space="preserve">проведении </w:t>
      </w:r>
      <w:proofErr w:type="gramStart"/>
      <w:r w:rsidRPr="009B276A">
        <w:rPr>
          <w:b/>
          <w:bCs/>
          <w:sz w:val="26"/>
          <w:szCs w:val="26"/>
        </w:rPr>
        <w:t>выборов</w:t>
      </w:r>
      <w:r w:rsidR="004767F6" w:rsidRPr="009B276A">
        <w:rPr>
          <w:b/>
          <w:bCs/>
          <w:sz w:val="26"/>
          <w:szCs w:val="26"/>
        </w:rPr>
        <w:t xml:space="preserve"> депутатов </w:t>
      </w:r>
      <w:r w:rsidR="00C114E4" w:rsidRPr="009B276A">
        <w:rPr>
          <w:b/>
          <w:bCs/>
          <w:sz w:val="26"/>
          <w:szCs w:val="26"/>
        </w:rPr>
        <w:t>с</w:t>
      </w:r>
      <w:r w:rsidR="00A41984" w:rsidRPr="009B276A">
        <w:rPr>
          <w:b/>
          <w:bCs/>
          <w:sz w:val="26"/>
          <w:szCs w:val="26"/>
        </w:rPr>
        <w:t xml:space="preserve">овета депутатов </w:t>
      </w:r>
      <w:r w:rsidR="00C114E4" w:rsidRPr="009B276A">
        <w:rPr>
          <w:b/>
          <w:sz w:val="26"/>
          <w:szCs w:val="26"/>
        </w:rPr>
        <w:t>муниципального образования</w:t>
      </w:r>
      <w:proofErr w:type="gramEnd"/>
      <w:r w:rsidR="00C114E4" w:rsidRPr="009B276A">
        <w:rPr>
          <w:b/>
          <w:sz w:val="26"/>
          <w:szCs w:val="26"/>
        </w:rPr>
        <w:t xml:space="preserve"> </w:t>
      </w:r>
      <w:proofErr w:type="spellStart"/>
      <w:r w:rsidR="00C114E4" w:rsidRPr="009B276A">
        <w:rPr>
          <w:b/>
          <w:sz w:val="26"/>
          <w:szCs w:val="26"/>
        </w:rPr>
        <w:t>Волошовское</w:t>
      </w:r>
      <w:proofErr w:type="spellEnd"/>
      <w:r w:rsidR="00C114E4" w:rsidRPr="009B276A">
        <w:rPr>
          <w:b/>
          <w:sz w:val="26"/>
          <w:szCs w:val="26"/>
        </w:rPr>
        <w:t xml:space="preserve"> сельское поселение  </w:t>
      </w:r>
      <w:proofErr w:type="spellStart"/>
      <w:r w:rsidR="00C114E4" w:rsidRPr="009B276A">
        <w:rPr>
          <w:b/>
          <w:sz w:val="26"/>
          <w:szCs w:val="26"/>
        </w:rPr>
        <w:t>Лужского</w:t>
      </w:r>
      <w:proofErr w:type="spellEnd"/>
      <w:r w:rsidR="00C114E4" w:rsidRPr="009B276A">
        <w:rPr>
          <w:b/>
          <w:sz w:val="26"/>
          <w:szCs w:val="26"/>
        </w:rPr>
        <w:t xml:space="preserve"> муниципального района Ленинградской обл</w:t>
      </w:r>
      <w:r w:rsidRPr="009B276A">
        <w:rPr>
          <w:b/>
          <w:sz w:val="26"/>
          <w:szCs w:val="26"/>
        </w:rPr>
        <w:t xml:space="preserve">асти  пятого </w:t>
      </w:r>
      <w:r w:rsidR="00C114E4" w:rsidRPr="009B276A">
        <w:rPr>
          <w:b/>
          <w:sz w:val="26"/>
          <w:szCs w:val="26"/>
        </w:rPr>
        <w:t>созыва</w:t>
      </w:r>
      <w:r w:rsidR="00A41984" w:rsidRPr="009B276A">
        <w:rPr>
          <w:b/>
          <w:bCs/>
          <w:sz w:val="26"/>
          <w:szCs w:val="26"/>
        </w:rPr>
        <w:t xml:space="preserve"> в единый день голосования </w:t>
      </w:r>
    </w:p>
    <w:p w:rsidR="006C788C" w:rsidRPr="009B276A" w:rsidRDefault="0073252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276A">
        <w:rPr>
          <w:b/>
          <w:bCs/>
          <w:sz w:val="26"/>
          <w:szCs w:val="26"/>
        </w:rPr>
        <w:t>10 сентября 2023</w:t>
      </w:r>
      <w:r w:rsidR="004767F6" w:rsidRPr="009B276A">
        <w:rPr>
          <w:b/>
          <w:bCs/>
          <w:sz w:val="26"/>
          <w:szCs w:val="26"/>
        </w:rPr>
        <w:t xml:space="preserve"> года</w:t>
      </w:r>
    </w:p>
    <w:p w:rsidR="006C788C" w:rsidRPr="009B276A" w:rsidRDefault="006C78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C114E4" w:rsidRPr="009B276A" w:rsidRDefault="00732520" w:rsidP="00732520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9B276A">
        <w:rPr>
          <w:rFonts w:ascii="Times New Roman CYR" w:hAnsi="Times New Roman CYR" w:cs="Times New Roman CYR"/>
          <w:sz w:val="26"/>
          <w:szCs w:val="26"/>
        </w:rPr>
        <w:t xml:space="preserve">  </w:t>
      </w:r>
      <w:proofErr w:type="gramStart"/>
      <w:r w:rsidRPr="009B276A">
        <w:rPr>
          <w:rFonts w:ascii="Times New Roman CYR" w:hAnsi="Times New Roman CYR" w:cs="Times New Roman CYR"/>
          <w:sz w:val="26"/>
          <w:szCs w:val="26"/>
        </w:rPr>
        <w:t>В соответствии с пунктом 10</w:t>
      </w:r>
      <w:r w:rsidR="004767F6" w:rsidRPr="009B276A">
        <w:rPr>
          <w:rFonts w:ascii="Times New Roman CYR" w:hAnsi="Times New Roman CYR" w:cs="Times New Roman CYR"/>
          <w:sz w:val="26"/>
          <w:szCs w:val="26"/>
        </w:rPr>
        <w:t xml:space="preserve"> статьи 2</w:t>
      </w:r>
      <w:r w:rsidRPr="009B276A">
        <w:rPr>
          <w:rFonts w:ascii="Times New Roman CYR" w:hAnsi="Times New Roman CYR" w:cs="Times New Roman CYR"/>
          <w:sz w:val="26"/>
          <w:szCs w:val="26"/>
        </w:rPr>
        <w:t>3</w:t>
      </w:r>
      <w:r w:rsidR="004767F6" w:rsidRPr="009B276A">
        <w:rPr>
          <w:rFonts w:ascii="Times New Roman CYR" w:hAnsi="Times New Roman CYR" w:cs="Times New Roman CYR"/>
          <w:sz w:val="26"/>
          <w:szCs w:val="26"/>
        </w:rPr>
        <w:t xml:space="preserve">, пунктами 32 и 35 статьи 68 Федерального закона «Об основных гарантиях избирательных прав и права на участие в референдуме граждан Российской Федерации», </w:t>
      </w:r>
      <w:r w:rsidR="00756243" w:rsidRPr="009B276A">
        <w:rPr>
          <w:rFonts w:ascii="Times New Roman CYR" w:hAnsi="Times New Roman CYR" w:cs="Times New Roman CYR"/>
          <w:sz w:val="26"/>
          <w:szCs w:val="26"/>
        </w:rPr>
        <w:t>статей 51 и 56 областного закона «О муниципальных выборах в Ленинградской области»</w:t>
      </w:r>
      <w:r w:rsidR="004767F6" w:rsidRPr="009B276A">
        <w:rPr>
          <w:rFonts w:ascii="Times New Roman CYR" w:hAnsi="Times New Roman CYR" w:cs="Times New Roman CYR"/>
          <w:sz w:val="26"/>
          <w:szCs w:val="26"/>
        </w:rPr>
        <w:t xml:space="preserve">, </w:t>
      </w:r>
      <w:r w:rsidRPr="009B276A">
        <w:rPr>
          <w:rFonts w:ascii="Times New Roman CYR" w:hAnsi="Times New Roman CYR" w:cs="Times New Roman CYR"/>
          <w:sz w:val="26"/>
          <w:szCs w:val="26"/>
        </w:rPr>
        <w:t>постановлением Центральной избирательной комиссии Российской Федерации от 18.04.2023 № 114/896-8 «О порядке использования при голосовании на выборах в органы</w:t>
      </w:r>
      <w:proofErr w:type="gramEnd"/>
      <w:r w:rsidRPr="009B276A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Pr="009B276A">
        <w:rPr>
          <w:rFonts w:ascii="Times New Roman CYR" w:hAnsi="Times New Roman CYR" w:cs="Times New Roman CYR"/>
          <w:sz w:val="26"/>
          <w:szCs w:val="26"/>
        </w:rPr>
        <w:t>государственной власти субъектов Российской Федерации, органы местного самоуправления, референдумах технических средств подсчета голосов – комплексов обработки избирательных бюллетеней»</w:t>
      </w:r>
      <w:r w:rsidR="00756243" w:rsidRPr="009B276A">
        <w:rPr>
          <w:rFonts w:ascii="Times New Roman CYR" w:hAnsi="Times New Roman CYR" w:cs="Times New Roman CYR"/>
          <w:sz w:val="26"/>
          <w:szCs w:val="26"/>
        </w:rPr>
        <w:t xml:space="preserve"> и постановления Избирательной комиссии Ленинградской области от 2</w:t>
      </w:r>
      <w:r w:rsidRPr="009B276A">
        <w:rPr>
          <w:rFonts w:ascii="Times New Roman CYR" w:hAnsi="Times New Roman CYR" w:cs="Times New Roman CYR"/>
          <w:sz w:val="26"/>
          <w:szCs w:val="26"/>
        </w:rPr>
        <w:t>4 июля 2023 года № 24</w:t>
      </w:r>
      <w:r w:rsidR="00756243" w:rsidRPr="009B276A">
        <w:rPr>
          <w:rFonts w:ascii="Times New Roman CYR" w:hAnsi="Times New Roman CYR" w:cs="Times New Roman CYR"/>
          <w:sz w:val="26"/>
          <w:szCs w:val="26"/>
        </w:rPr>
        <w:t xml:space="preserve">/138 </w:t>
      </w:r>
      <w:r w:rsidRPr="009B276A">
        <w:rPr>
          <w:rFonts w:ascii="Times New Roman CYR" w:hAnsi="Times New Roman CYR" w:cs="Times New Roman CYR"/>
          <w:sz w:val="26"/>
          <w:szCs w:val="26"/>
        </w:rPr>
        <w:t>"</w:t>
      </w:r>
      <w:r w:rsidRPr="009B276A">
        <w:rPr>
          <w:bCs/>
          <w:sz w:val="26"/>
          <w:szCs w:val="26"/>
        </w:rPr>
        <w:t xml:space="preserve">Об использовании технических средств подсчета голосов – комплексов обработки избирательных бюллетеней </w:t>
      </w:r>
      <w:r w:rsidRPr="009B276A">
        <w:rPr>
          <w:sz w:val="26"/>
          <w:szCs w:val="26"/>
        </w:rPr>
        <w:t xml:space="preserve">при проведении дополнительных выборов депутата Законодательного собрания Ленинградской области седьмого созыва по </w:t>
      </w:r>
      <w:proofErr w:type="spellStart"/>
      <w:r w:rsidRPr="009B276A">
        <w:rPr>
          <w:sz w:val="26"/>
          <w:szCs w:val="26"/>
        </w:rPr>
        <w:t>Сертоловскому</w:t>
      </w:r>
      <w:proofErr w:type="spellEnd"/>
      <w:r w:rsidRPr="009B276A">
        <w:rPr>
          <w:sz w:val="26"/>
          <w:szCs w:val="26"/>
        </w:rPr>
        <w:t xml:space="preserve"> одномандатному округу № 5 и муниципальных выборов Ленинградской</w:t>
      </w:r>
      <w:proofErr w:type="gramEnd"/>
      <w:r w:rsidRPr="009B276A">
        <w:rPr>
          <w:sz w:val="26"/>
          <w:szCs w:val="26"/>
        </w:rPr>
        <w:t xml:space="preserve"> области в единый день голосования 10 сентября 2023 года"</w:t>
      </w:r>
      <w:r w:rsidR="00C114E4" w:rsidRPr="009B276A">
        <w:rPr>
          <w:rFonts w:ascii="Times New Roman CYR" w:hAnsi="Times New Roman CYR" w:cs="Times New Roman CYR"/>
          <w:sz w:val="26"/>
          <w:szCs w:val="26"/>
        </w:rPr>
        <w:t>, т</w:t>
      </w:r>
      <w:r w:rsidR="00756243" w:rsidRPr="009B276A">
        <w:rPr>
          <w:rFonts w:ascii="Times New Roman CYR" w:hAnsi="Times New Roman CYR" w:cs="Times New Roman CYR"/>
          <w:sz w:val="26"/>
          <w:szCs w:val="26"/>
        </w:rPr>
        <w:t xml:space="preserve">ерриториальная избирательная </w:t>
      </w:r>
      <w:r w:rsidR="004767F6" w:rsidRPr="009B276A">
        <w:rPr>
          <w:rFonts w:ascii="Times New Roman CYR" w:hAnsi="Times New Roman CYR" w:cs="Times New Roman CYR"/>
          <w:sz w:val="26"/>
          <w:szCs w:val="26"/>
        </w:rPr>
        <w:t xml:space="preserve">комиссия </w:t>
      </w:r>
      <w:proofErr w:type="spellStart"/>
      <w:r w:rsidR="00C114E4" w:rsidRPr="009B276A">
        <w:rPr>
          <w:rFonts w:ascii="Times New Roman CYR" w:hAnsi="Times New Roman CYR" w:cs="Times New Roman CYR"/>
          <w:sz w:val="26"/>
          <w:szCs w:val="26"/>
        </w:rPr>
        <w:t>Лужского</w:t>
      </w:r>
      <w:proofErr w:type="spellEnd"/>
      <w:r w:rsidR="00C114E4" w:rsidRPr="009B276A">
        <w:rPr>
          <w:rFonts w:ascii="Times New Roman CYR" w:hAnsi="Times New Roman CYR" w:cs="Times New Roman CYR"/>
          <w:sz w:val="26"/>
          <w:szCs w:val="26"/>
        </w:rPr>
        <w:t xml:space="preserve"> муниципального</w:t>
      </w:r>
      <w:r w:rsidR="00756243" w:rsidRPr="009B276A">
        <w:rPr>
          <w:rFonts w:ascii="Times New Roman CYR" w:hAnsi="Times New Roman CYR" w:cs="Times New Roman CYR"/>
          <w:sz w:val="26"/>
          <w:szCs w:val="26"/>
        </w:rPr>
        <w:t xml:space="preserve"> района </w:t>
      </w:r>
    </w:p>
    <w:p w:rsidR="00732520" w:rsidRPr="009B276A" w:rsidRDefault="00732520" w:rsidP="00732520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C788C" w:rsidRPr="009B276A" w:rsidRDefault="00C114E4" w:rsidP="00C114E4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B276A">
        <w:rPr>
          <w:rFonts w:ascii="Times New Roman CYR" w:hAnsi="Times New Roman CYR" w:cs="Times New Roman CYR"/>
          <w:b/>
          <w:bCs/>
          <w:sz w:val="26"/>
          <w:szCs w:val="26"/>
        </w:rPr>
        <w:t>РЕШИЛА:</w:t>
      </w:r>
    </w:p>
    <w:p w:rsidR="00CC04AE" w:rsidRPr="009B276A" w:rsidRDefault="00CC04AE" w:rsidP="00C114E4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6C788C" w:rsidRPr="009B276A" w:rsidRDefault="00CC04AE" w:rsidP="00C114E4">
      <w:pPr>
        <w:pStyle w:val="a9"/>
        <w:numPr>
          <w:ilvl w:val="0"/>
          <w:numId w:val="1"/>
        </w:numPr>
        <w:tabs>
          <w:tab w:val="clear" w:pos="1770"/>
          <w:tab w:val="left" w:pos="1134"/>
        </w:tabs>
        <w:ind w:left="0" w:firstLine="720"/>
        <w:rPr>
          <w:sz w:val="26"/>
          <w:szCs w:val="26"/>
        </w:rPr>
      </w:pPr>
      <w:r w:rsidRPr="009B276A">
        <w:rPr>
          <w:sz w:val="26"/>
          <w:szCs w:val="26"/>
        </w:rPr>
        <w:t>Утвердить план-график проведения работ по подготовке и использованию технических средств подсчета голосов – комплексов обработки избирательных бюллетеней (КОИБ-2017) при голосовании на выборах в единый день голосования 10 сентября 2023 года (Приложение 1)</w:t>
      </w:r>
      <w:r w:rsidR="004767F6" w:rsidRPr="009B276A">
        <w:rPr>
          <w:sz w:val="26"/>
          <w:szCs w:val="26"/>
        </w:rPr>
        <w:t>.</w:t>
      </w:r>
    </w:p>
    <w:p w:rsidR="00CC04AE" w:rsidRPr="009B276A" w:rsidRDefault="00CC04AE" w:rsidP="00C114E4">
      <w:pPr>
        <w:pStyle w:val="a9"/>
        <w:numPr>
          <w:ilvl w:val="0"/>
          <w:numId w:val="1"/>
        </w:numPr>
        <w:tabs>
          <w:tab w:val="clear" w:pos="1770"/>
          <w:tab w:val="left" w:pos="1134"/>
        </w:tabs>
        <w:ind w:left="0" w:firstLine="720"/>
        <w:rPr>
          <w:sz w:val="26"/>
          <w:szCs w:val="26"/>
        </w:rPr>
      </w:pPr>
      <w:r w:rsidRPr="009B276A">
        <w:rPr>
          <w:sz w:val="26"/>
          <w:szCs w:val="26"/>
        </w:rPr>
        <w:t>Н</w:t>
      </w:r>
      <w:r w:rsidR="001E23C4" w:rsidRPr="009B276A">
        <w:rPr>
          <w:sz w:val="26"/>
          <w:szCs w:val="26"/>
        </w:rPr>
        <w:t xml:space="preserve">азначить </w:t>
      </w:r>
      <w:proofErr w:type="gramStart"/>
      <w:r w:rsidR="001E23C4" w:rsidRPr="009B276A">
        <w:rPr>
          <w:sz w:val="26"/>
          <w:szCs w:val="26"/>
        </w:rPr>
        <w:t>ответственными</w:t>
      </w:r>
      <w:proofErr w:type="gramEnd"/>
      <w:r w:rsidRPr="009B276A">
        <w:rPr>
          <w:sz w:val="26"/>
          <w:szCs w:val="26"/>
        </w:rPr>
        <w:t xml:space="preserve"> за организацию применения комплексов обработки избирательных бюллетеней </w:t>
      </w:r>
      <w:r w:rsidR="009B276A" w:rsidRPr="009B276A">
        <w:rPr>
          <w:sz w:val="26"/>
          <w:szCs w:val="26"/>
        </w:rPr>
        <w:t xml:space="preserve">и </w:t>
      </w:r>
      <w:r w:rsidRPr="009B276A">
        <w:rPr>
          <w:sz w:val="26"/>
          <w:szCs w:val="26"/>
        </w:rPr>
        <w:t>контроля за их использованием</w:t>
      </w:r>
      <w:r w:rsidR="001E23C4" w:rsidRPr="009B276A">
        <w:rPr>
          <w:sz w:val="26"/>
          <w:szCs w:val="26"/>
        </w:rPr>
        <w:t xml:space="preserve">: </w:t>
      </w:r>
      <w:proofErr w:type="spellStart"/>
      <w:r w:rsidR="001E23C4" w:rsidRPr="009B276A">
        <w:rPr>
          <w:sz w:val="26"/>
          <w:szCs w:val="26"/>
        </w:rPr>
        <w:t>Полярус</w:t>
      </w:r>
      <w:proofErr w:type="spellEnd"/>
      <w:r w:rsidR="001E23C4" w:rsidRPr="009B276A">
        <w:rPr>
          <w:sz w:val="26"/>
          <w:szCs w:val="26"/>
        </w:rPr>
        <w:t xml:space="preserve"> Н.Л. – заместителя председателя ТИК </w:t>
      </w:r>
      <w:proofErr w:type="spellStart"/>
      <w:r w:rsidR="001E23C4" w:rsidRPr="009B276A">
        <w:rPr>
          <w:sz w:val="26"/>
          <w:szCs w:val="26"/>
        </w:rPr>
        <w:t>Лужского</w:t>
      </w:r>
      <w:proofErr w:type="spellEnd"/>
      <w:r w:rsidR="001E23C4" w:rsidRPr="009B276A">
        <w:rPr>
          <w:sz w:val="26"/>
          <w:szCs w:val="26"/>
        </w:rPr>
        <w:t xml:space="preserve"> муниципального района, Карпова А.А – члена ТИК </w:t>
      </w:r>
      <w:proofErr w:type="spellStart"/>
      <w:r w:rsidR="001E23C4" w:rsidRPr="009B276A">
        <w:rPr>
          <w:sz w:val="26"/>
          <w:szCs w:val="26"/>
        </w:rPr>
        <w:t>Лужского</w:t>
      </w:r>
      <w:proofErr w:type="spellEnd"/>
      <w:r w:rsidR="001E23C4" w:rsidRPr="009B276A">
        <w:rPr>
          <w:sz w:val="26"/>
          <w:szCs w:val="26"/>
        </w:rPr>
        <w:t xml:space="preserve"> муниципального района с правом решающего голоса</w:t>
      </w:r>
      <w:r w:rsidRPr="009B276A">
        <w:rPr>
          <w:sz w:val="26"/>
          <w:szCs w:val="26"/>
        </w:rPr>
        <w:t>.</w:t>
      </w:r>
    </w:p>
    <w:p w:rsidR="00CC04AE" w:rsidRPr="009B276A" w:rsidRDefault="00CC04AE" w:rsidP="00C114E4">
      <w:pPr>
        <w:pStyle w:val="a9"/>
        <w:numPr>
          <w:ilvl w:val="0"/>
          <w:numId w:val="1"/>
        </w:numPr>
        <w:tabs>
          <w:tab w:val="clear" w:pos="1770"/>
          <w:tab w:val="left" w:pos="1134"/>
        </w:tabs>
        <w:ind w:left="0" w:firstLine="720"/>
        <w:rPr>
          <w:sz w:val="26"/>
          <w:szCs w:val="26"/>
        </w:rPr>
      </w:pPr>
      <w:proofErr w:type="gramStart"/>
      <w:r w:rsidRPr="009B276A">
        <w:rPr>
          <w:sz w:val="26"/>
          <w:szCs w:val="26"/>
        </w:rPr>
        <w:t>Разместить</w:t>
      </w:r>
      <w:proofErr w:type="gramEnd"/>
      <w:r w:rsidRPr="009B276A">
        <w:rPr>
          <w:sz w:val="26"/>
          <w:szCs w:val="26"/>
        </w:rPr>
        <w:t xml:space="preserve"> настоящее решение на сайте территориальной избирательной </w:t>
      </w:r>
      <w:r w:rsidRPr="009B276A">
        <w:rPr>
          <w:sz w:val="26"/>
          <w:szCs w:val="26"/>
        </w:rPr>
        <w:lastRenderedPageBreak/>
        <w:t xml:space="preserve">комиссии </w:t>
      </w:r>
      <w:proofErr w:type="spellStart"/>
      <w:r w:rsidRPr="009B276A">
        <w:rPr>
          <w:sz w:val="26"/>
          <w:szCs w:val="26"/>
        </w:rPr>
        <w:t>Лужского</w:t>
      </w:r>
      <w:proofErr w:type="spellEnd"/>
      <w:r w:rsidRPr="009B276A">
        <w:rPr>
          <w:sz w:val="26"/>
          <w:szCs w:val="26"/>
        </w:rPr>
        <w:t xml:space="preserve"> муниципального района.</w:t>
      </w:r>
    </w:p>
    <w:p w:rsidR="00CC04AE" w:rsidRPr="009B276A" w:rsidRDefault="00CC04AE" w:rsidP="00C114E4">
      <w:pPr>
        <w:pStyle w:val="a9"/>
        <w:numPr>
          <w:ilvl w:val="0"/>
          <w:numId w:val="1"/>
        </w:numPr>
        <w:tabs>
          <w:tab w:val="clear" w:pos="1770"/>
          <w:tab w:val="left" w:pos="1134"/>
        </w:tabs>
        <w:ind w:left="0" w:firstLine="720"/>
        <w:rPr>
          <w:sz w:val="26"/>
          <w:szCs w:val="26"/>
        </w:rPr>
      </w:pPr>
      <w:proofErr w:type="gramStart"/>
      <w:r w:rsidRPr="009B276A">
        <w:rPr>
          <w:sz w:val="26"/>
          <w:szCs w:val="26"/>
        </w:rPr>
        <w:t>Контроль за</w:t>
      </w:r>
      <w:proofErr w:type="gramEnd"/>
      <w:r w:rsidRPr="009B276A">
        <w:rPr>
          <w:sz w:val="26"/>
          <w:szCs w:val="26"/>
        </w:rPr>
        <w:t xml:space="preserve"> исполнением настоящего решения возложить на заместителя председателя ТИК </w:t>
      </w:r>
      <w:proofErr w:type="spellStart"/>
      <w:r w:rsidRPr="009B276A">
        <w:rPr>
          <w:sz w:val="26"/>
          <w:szCs w:val="26"/>
        </w:rPr>
        <w:t>Лужского</w:t>
      </w:r>
      <w:proofErr w:type="spellEnd"/>
      <w:r w:rsidRPr="009B276A">
        <w:rPr>
          <w:sz w:val="26"/>
          <w:szCs w:val="26"/>
        </w:rPr>
        <w:t xml:space="preserve"> района </w:t>
      </w:r>
      <w:proofErr w:type="spellStart"/>
      <w:r w:rsidRPr="009B276A">
        <w:rPr>
          <w:sz w:val="26"/>
          <w:szCs w:val="26"/>
        </w:rPr>
        <w:t>Н.Л.Полярус</w:t>
      </w:r>
      <w:proofErr w:type="spellEnd"/>
    </w:p>
    <w:p w:rsidR="00C47239" w:rsidRPr="009B276A" w:rsidRDefault="00C47239" w:rsidP="00C47239">
      <w:pPr>
        <w:pStyle w:val="a9"/>
        <w:tabs>
          <w:tab w:val="left" w:pos="1134"/>
        </w:tabs>
        <w:ind w:left="720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53"/>
        <w:gridCol w:w="4217"/>
      </w:tblGrid>
      <w:tr w:rsidR="006C788C" w:rsidRPr="009B276A">
        <w:trPr>
          <w:jc w:val="center"/>
        </w:trPr>
        <w:tc>
          <w:tcPr>
            <w:tcW w:w="5353" w:type="dxa"/>
          </w:tcPr>
          <w:p w:rsidR="006C788C" w:rsidRPr="009B276A" w:rsidRDefault="004767F6">
            <w:pPr>
              <w:pStyle w:val="14-1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B276A">
              <w:rPr>
                <w:sz w:val="26"/>
                <w:szCs w:val="26"/>
              </w:rPr>
              <w:t xml:space="preserve">Председатель </w:t>
            </w:r>
            <w:r w:rsidR="00C114E4" w:rsidRPr="009B276A">
              <w:rPr>
                <w:sz w:val="26"/>
                <w:szCs w:val="26"/>
              </w:rPr>
              <w:t>ТИК</w:t>
            </w:r>
          </w:p>
          <w:p w:rsidR="006C788C" w:rsidRPr="009B276A" w:rsidRDefault="00C114E4">
            <w:pPr>
              <w:pStyle w:val="14-1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9B276A">
              <w:rPr>
                <w:sz w:val="26"/>
                <w:szCs w:val="26"/>
              </w:rPr>
              <w:t>Лужского</w:t>
            </w:r>
            <w:proofErr w:type="spellEnd"/>
            <w:r w:rsidR="00756243" w:rsidRPr="009B276A">
              <w:rPr>
                <w:sz w:val="26"/>
                <w:szCs w:val="26"/>
              </w:rPr>
              <w:t xml:space="preserve"> </w:t>
            </w:r>
            <w:r w:rsidRPr="009B276A">
              <w:rPr>
                <w:sz w:val="26"/>
                <w:szCs w:val="26"/>
              </w:rPr>
              <w:t xml:space="preserve">муниципального </w:t>
            </w:r>
            <w:r w:rsidR="00756243" w:rsidRPr="009B276A">
              <w:rPr>
                <w:sz w:val="26"/>
                <w:szCs w:val="26"/>
              </w:rPr>
              <w:t>района</w:t>
            </w:r>
          </w:p>
        </w:tc>
        <w:tc>
          <w:tcPr>
            <w:tcW w:w="4217" w:type="dxa"/>
          </w:tcPr>
          <w:p w:rsidR="00C114E4" w:rsidRPr="009B276A" w:rsidRDefault="00C114E4" w:rsidP="00C114E4">
            <w:pPr>
              <w:pStyle w:val="14-1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6C788C" w:rsidRPr="009B276A" w:rsidRDefault="00C114E4" w:rsidP="00732520">
            <w:pPr>
              <w:pStyle w:val="14-1"/>
              <w:spacing w:line="240" w:lineRule="auto"/>
              <w:ind w:firstLine="0"/>
              <w:rPr>
                <w:sz w:val="26"/>
                <w:szCs w:val="26"/>
              </w:rPr>
            </w:pPr>
            <w:r w:rsidRPr="009B276A">
              <w:rPr>
                <w:sz w:val="26"/>
                <w:szCs w:val="26"/>
              </w:rPr>
              <w:t xml:space="preserve">                                    </w:t>
            </w:r>
            <w:proofErr w:type="spellStart"/>
            <w:r w:rsidR="00732520" w:rsidRPr="009B276A">
              <w:rPr>
                <w:sz w:val="26"/>
                <w:szCs w:val="26"/>
              </w:rPr>
              <w:t>С.В.Лапина</w:t>
            </w:r>
            <w:proofErr w:type="spellEnd"/>
          </w:p>
        </w:tc>
      </w:tr>
      <w:tr w:rsidR="006C788C" w:rsidRPr="009B276A">
        <w:trPr>
          <w:jc w:val="center"/>
        </w:trPr>
        <w:tc>
          <w:tcPr>
            <w:tcW w:w="5353" w:type="dxa"/>
          </w:tcPr>
          <w:p w:rsidR="00C114E4" w:rsidRPr="009B276A" w:rsidRDefault="00C114E4" w:rsidP="00C114E4">
            <w:pPr>
              <w:pStyle w:val="14-1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:rsidR="006C788C" w:rsidRPr="009B276A" w:rsidRDefault="004767F6" w:rsidP="00C114E4">
            <w:pPr>
              <w:pStyle w:val="14-1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B276A">
              <w:rPr>
                <w:sz w:val="26"/>
                <w:szCs w:val="26"/>
              </w:rPr>
              <w:t xml:space="preserve">Секретарь </w:t>
            </w:r>
            <w:r w:rsidR="00C114E4" w:rsidRPr="009B276A">
              <w:rPr>
                <w:sz w:val="26"/>
                <w:szCs w:val="26"/>
              </w:rPr>
              <w:t>ТИК</w:t>
            </w:r>
          </w:p>
          <w:p w:rsidR="00C114E4" w:rsidRPr="009B276A" w:rsidRDefault="00C114E4" w:rsidP="00C114E4">
            <w:pPr>
              <w:pStyle w:val="14-1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9B276A">
              <w:rPr>
                <w:sz w:val="26"/>
                <w:szCs w:val="26"/>
              </w:rPr>
              <w:t>Лужского</w:t>
            </w:r>
            <w:proofErr w:type="spellEnd"/>
            <w:r w:rsidRPr="009B276A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4217" w:type="dxa"/>
          </w:tcPr>
          <w:p w:rsidR="006C788C" w:rsidRPr="009B276A" w:rsidRDefault="006C788C">
            <w:pPr>
              <w:pStyle w:val="14-1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  <w:p w:rsidR="006C788C" w:rsidRPr="009B276A" w:rsidRDefault="006C788C">
            <w:pPr>
              <w:pStyle w:val="14-1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  <w:p w:rsidR="006C788C" w:rsidRPr="009B276A" w:rsidRDefault="00C114E4">
            <w:pPr>
              <w:pStyle w:val="14-1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proofErr w:type="spellStart"/>
            <w:r w:rsidRPr="009B276A">
              <w:rPr>
                <w:sz w:val="26"/>
                <w:szCs w:val="26"/>
              </w:rPr>
              <w:t>Т.О.Меньшикова</w:t>
            </w:r>
            <w:proofErr w:type="spellEnd"/>
          </w:p>
        </w:tc>
      </w:tr>
    </w:tbl>
    <w:p w:rsidR="00CC04AE" w:rsidRDefault="00CC04AE">
      <w:pPr>
        <w:shd w:val="clear" w:color="auto" w:fill="FFFFFF"/>
        <w:jc w:val="right"/>
        <w:rPr>
          <w:sz w:val="26"/>
          <w:szCs w:val="26"/>
        </w:rPr>
      </w:pPr>
    </w:p>
    <w:p w:rsidR="006C788C" w:rsidRDefault="004767F6">
      <w:pPr>
        <w:shd w:val="clear" w:color="auto" w:fill="FFFFFF"/>
        <w:jc w:val="right"/>
      </w:pPr>
      <w:r w:rsidRPr="00C114E4">
        <w:rPr>
          <w:sz w:val="26"/>
          <w:szCs w:val="26"/>
        </w:rPr>
        <w:br w:type="page"/>
      </w:r>
      <w:r>
        <w:rPr>
          <w:color w:val="000000"/>
        </w:rPr>
        <w:lastRenderedPageBreak/>
        <w:t>Приложение</w:t>
      </w:r>
      <w:r w:rsidR="008147FB">
        <w:rPr>
          <w:color w:val="000000"/>
        </w:rPr>
        <w:t xml:space="preserve"> 1</w:t>
      </w:r>
    </w:p>
    <w:p w:rsidR="006C788C" w:rsidRDefault="004767F6">
      <w:pPr>
        <w:shd w:val="clear" w:color="auto" w:fill="FFFFFF"/>
        <w:jc w:val="right"/>
      </w:pPr>
      <w:r>
        <w:rPr>
          <w:color w:val="000000"/>
        </w:rPr>
        <w:t xml:space="preserve">к </w:t>
      </w:r>
      <w:r w:rsidR="00C114E4">
        <w:rPr>
          <w:color w:val="000000"/>
        </w:rPr>
        <w:t xml:space="preserve">решению </w:t>
      </w:r>
      <w:r w:rsidR="00323BF6">
        <w:rPr>
          <w:color w:val="000000"/>
        </w:rPr>
        <w:t xml:space="preserve">территориальной избирательной </w:t>
      </w:r>
      <w:r>
        <w:rPr>
          <w:color w:val="000000"/>
        </w:rPr>
        <w:t>комиссии</w:t>
      </w:r>
    </w:p>
    <w:p w:rsidR="006C788C" w:rsidRDefault="00C114E4">
      <w:pPr>
        <w:shd w:val="clear" w:color="auto" w:fill="FFFFFF"/>
        <w:jc w:val="right"/>
      </w:pP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</w:t>
      </w:r>
      <w:r w:rsidR="00323BF6">
        <w:rPr>
          <w:color w:val="000000"/>
        </w:rPr>
        <w:t xml:space="preserve"> района</w:t>
      </w:r>
    </w:p>
    <w:p w:rsidR="006C788C" w:rsidRDefault="004767F6">
      <w:pPr>
        <w:shd w:val="clear" w:color="auto" w:fill="FFFFFF"/>
        <w:jc w:val="right"/>
      </w:pPr>
      <w:r>
        <w:rPr>
          <w:color w:val="000000"/>
        </w:rPr>
        <w:t xml:space="preserve">от </w:t>
      </w:r>
      <w:r w:rsidR="00CC04AE">
        <w:rPr>
          <w:color w:val="000000"/>
        </w:rPr>
        <w:t>09 августа 2023</w:t>
      </w:r>
      <w:r>
        <w:rPr>
          <w:color w:val="000000"/>
        </w:rPr>
        <w:t xml:space="preserve"> г. № </w:t>
      </w:r>
      <w:r w:rsidR="00CC04AE">
        <w:rPr>
          <w:color w:val="000000"/>
        </w:rPr>
        <w:t>43/171</w:t>
      </w:r>
    </w:p>
    <w:p w:rsidR="006C788C" w:rsidRPr="00105004" w:rsidRDefault="006C788C">
      <w:pPr>
        <w:shd w:val="clear" w:color="auto" w:fill="FFFFFF"/>
        <w:jc w:val="center"/>
        <w:rPr>
          <w:b/>
          <w:bCs/>
          <w:color w:val="383838"/>
          <w:sz w:val="26"/>
          <w:szCs w:val="26"/>
        </w:rPr>
      </w:pPr>
    </w:p>
    <w:p w:rsidR="00CC04AE" w:rsidRPr="00105004" w:rsidRDefault="00CC04AE" w:rsidP="00CC04AE">
      <w:pPr>
        <w:pStyle w:val="3"/>
        <w:keepLines w:val="0"/>
        <w:spacing w:before="0"/>
        <w:jc w:val="center"/>
        <w:rPr>
          <w:rFonts w:ascii="Times New Roman" w:hAnsi="Times New Roman"/>
          <w:bCs w:val="0"/>
          <w:color w:val="auto"/>
          <w:spacing w:val="60"/>
          <w:sz w:val="26"/>
          <w:szCs w:val="26"/>
        </w:rPr>
      </w:pPr>
      <w:r w:rsidRPr="00105004">
        <w:rPr>
          <w:rFonts w:ascii="Times New Roman" w:hAnsi="Times New Roman"/>
          <w:bCs w:val="0"/>
          <w:color w:val="auto"/>
          <w:spacing w:val="60"/>
          <w:sz w:val="26"/>
          <w:szCs w:val="26"/>
        </w:rPr>
        <w:t xml:space="preserve"> ПЛАН-ГРАФИК</w:t>
      </w:r>
    </w:p>
    <w:p w:rsidR="009B276A" w:rsidRDefault="00CC04AE" w:rsidP="00CC04A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05004">
        <w:rPr>
          <w:b/>
          <w:snapToGrid w:val="0"/>
          <w:sz w:val="26"/>
          <w:szCs w:val="26"/>
        </w:rPr>
        <w:t xml:space="preserve">проведения работ по подготовке и использованию технических средств подсчета голосов – комплексов обработки избирательных бюллетеней </w:t>
      </w:r>
      <w:r w:rsidRPr="00105004">
        <w:rPr>
          <w:b/>
          <w:bCs/>
          <w:sz w:val="26"/>
          <w:szCs w:val="26"/>
        </w:rPr>
        <w:t xml:space="preserve">при </w:t>
      </w:r>
      <w:r w:rsidRPr="00105004">
        <w:rPr>
          <w:b/>
          <w:sz w:val="26"/>
          <w:szCs w:val="26"/>
        </w:rPr>
        <w:t xml:space="preserve">проведении </w:t>
      </w:r>
      <w:proofErr w:type="gramStart"/>
      <w:r w:rsidRPr="00105004">
        <w:rPr>
          <w:b/>
          <w:sz w:val="26"/>
          <w:szCs w:val="26"/>
        </w:rPr>
        <w:t>выборов д</w:t>
      </w:r>
      <w:r w:rsidRPr="00105004">
        <w:rPr>
          <w:b/>
          <w:bCs/>
          <w:sz w:val="26"/>
          <w:szCs w:val="26"/>
        </w:rPr>
        <w:t xml:space="preserve">епутатов совета депутатов </w:t>
      </w:r>
      <w:r w:rsidRPr="00105004">
        <w:rPr>
          <w:b/>
          <w:sz w:val="26"/>
          <w:szCs w:val="26"/>
        </w:rPr>
        <w:t>муниципального образования</w:t>
      </w:r>
      <w:proofErr w:type="gramEnd"/>
      <w:r w:rsidRPr="00105004">
        <w:rPr>
          <w:b/>
          <w:sz w:val="26"/>
          <w:szCs w:val="26"/>
        </w:rPr>
        <w:t xml:space="preserve"> </w:t>
      </w:r>
      <w:proofErr w:type="spellStart"/>
      <w:r w:rsidRPr="00105004">
        <w:rPr>
          <w:b/>
          <w:sz w:val="26"/>
          <w:szCs w:val="26"/>
        </w:rPr>
        <w:t>Волошовское</w:t>
      </w:r>
      <w:proofErr w:type="spellEnd"/>
      <w:r w:rsidRPr="00105004">
        <w:rPr>
          <w:b/>
          <w:sz w:val="26"/>
          <w:szCs w:val="26"/>
        </w:rPr>
        <w:t xml:space="preserve"> сельское поселение  </w:t>
      </w:r>
      <w:proofErr w:type="spellStart"/>
      <w:r w:rsidRPr="00105004">
        <w:rPr>
          <w:b/>
          <w:sz w:val="26"/>
          <w:szCs w:val="26"/>
        </w:rPr>
        <w:t>Лужского</w:t>
      </w:r>
      <w:proofErr w:type="spellEnd"/>
      <w:r w:rsidRPr="00105004">
        <w:rPr>
          <w:b/>
          <w:sz w:val="26"/>
          <w:szCs w:val="26"/>
        </w:rPr>
        <w:t xml:space="preserve"> муниципального района Ленинградской области  пятого созыва</w:t>
      </w:r>
      <w:r w:rsidRPr="00105004">
        <w:rPr>
          <w:b/>
          <w:bCs/>
          <w:sz w:val="26"/>
          <w:szCs w:val="26"/>
        </w:rPr>
        <w:t xml:space="preserve"> в единый день голосования </w:t>
      </w:r>
    </w:p>
    <w:p w:rsidR="00CC04AE" w:rsidRDefault="00CC04AE" w:rsidP="00CC04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05004">
        <w:rPr>
          <w:b/>
          <w:bCs/>
          <w:sz w:val="26"/>
          <w:szCs w:val="26"/>
        </w:rPr>
        <w:t>10 сентября 2023 года</w:t>
      </w:r>
    </w:p>
    <w:p w:rsidR="00105004" w:rsidRDefault="00105004" w:rsidP="00CC04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687"/>
        <w:gridCol w:w="2127"/>
        <w:gridCol w:w="3261"/>
        <w:gridCol w:w="31"/>
      </w:tblGrid>
      <w:tr w:rsidR="00105004" w:rsidTr="00105004">
        <w:trPr>
          <w:gridAfter w:val="1"/>
          <w:wAfter w:w="31" w:type="dxa"/>
          <w:cantSplit/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4" w:rsidRDefault="00105004">
            <w:pPr>
              <w:ind w:right="360"/>
              <w:jc w:val="center"/>
            </w:pPr>
            <w:r>
              <w:t>№</w:t>
            </w:r>
          </w:p>
          <w:p w:rsidR="00105004" w:rsidRDefault="0010500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4" w:rsidRDefault="00105004">
            <w:pPr>
              <w:keepNext/>
              <w:jc w:val="center"/>
              <w:outlineLvl w:val="0"/>
            </w:pPr>
            <w:r>
              <w:t>Содержание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4" w:rsidRDefault="00105004">
            <w:pPr>
              <w:jc w:val="center"/>
            </w:pPr>
            <w:r>
              <w:t>Срок</w:t>
            </w:r>
          </w:p>
          <w:p w:rsidR="00105004" w:rsidRDefault="00105004">
            <w:pPr>
              <w:jc w:val="center"/>
            </w:pPr>
            <w:r>
              <w:t>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4" w:rsidRDefault="00105004">
            <w:pPr>
              <w:jc w:val="center"/>
            </w:pPr>
            <w:r>
              <w:t>Исполнители</w:t>
            </w:r>
          </w:p>
        </w:tc>
      </w:tr>
      <w:tr w:rsidR="00105004" w:rsidTr="00105004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04" w:rsidRDefault="00105004">
            <w:pPr>
              <w:jc w:val="center"/>
            </w:pPr>
            <w:r>
              <w:rPr>
                <w:caps/>
              </w:rPr>
              <w:t>Информационно-разъяснительная работа</w:t>
            </w:r>
          </w:p>
        </w:tc>
      </w:tr>
      <w:tr w:rsidR="00105004" w:rsidTr="00105004">
        <w:trPr>
          <w:gridAfter w:val="1"/>
          <w:wAfter w:w="31" w:type="dxa"/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Размещение на официальном сайте информации об использовании КОИБ на выборах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до 3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10"/>
              <w:spacing w:after="0"/>
              <w:ind w:left="0"/>
            </w:pPr>
            <w:r>
              <w:t>ТИК</w:t>
            </w:r>
          </w:p>
        </w:tc>
      </w:tr>
      <w:tr w:rsidR="00105004" w:rsidTr="00105004">
        <w:trPr>
          <w:gridAfter w:val="1"/>
          <w:wAfter w:w="31" w:type="dxa"/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 xml:space="preserve">Информирование представителей политических партий о проведении тренировки </w:t>
            </w:r>
            <w:r>
              <w:br/>
              <w:t>8 сентября 2023 г. в помещениях для голосования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до 6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10"/>
              <w:spacing w:after="0"/>
              <w:ind w:left="0"/>
            </w:pPr>
            <w:r>
              <w:t>ТИК</w:t>
            </w:r>
          </w:p>
        </w:tc>
      </w:tr>
      <w:tr w:rsidR="00105004" w:rsidTr="00105004">
        <w:trPr>
          <w:gridAfter w:val="1"/>
          <w:wAfter w:w="31" w:type="dxa"/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Размещение плакатов с правилами голосования с использованием КОИБ в помещениях для голосования избирательных участков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до 7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10"/>
              <w:spacing w:after="0"/>
              <w:ind w:left="0"/>
            </w:pPr>
            <w:r>
              <w:t xml:space="preserve">участковые избирательные комиссии 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jc w:val="center"/>
            </w:pPr>
            <w:r>
              <w:rPr>
                <w:caps/>
              </w:rPr>
              <w:t>Методическое обеспечение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Тиражирование бланков актов для УИК, предусмотренных Инструкцией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до 3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ТИК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jc w:val="center"/>
            </w:pPr>
            <w:r>
              <w:rPr>
                <w:caps/>
              </w:rPr>
              <w:t>ПОДГОТОВКА</w:t>
            </w:r>
            <w:r>
              <w:t xml:space="preserve"> ИЗБИРАТЕЛЬНОГО БЮЛЛЕТЕНЯ И ПЕЧАТЕЙ УИК</w:t>
            </w:r>
          </w:p>
        </w:tc>
      </w:tr>
      <w:tr w:rsidR="00105004" w:rsidTr="00105004">
        <w:trPr>
          <w:gridAfter w:val="1"/>
          <w:wAfter w:w="31" w:type="dxa"/>
          <w:cantSplit/>
          <w:trHeight w:val="1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Подготовка макетов избирательных бюллетеней в соответствии с действующим законодательством и требованиями Приложения 2 к Инструкции</w:t>
            </w:r>
          </w:p>
          <w:p w:rsidR="00105004" w:rsidRDefault="00105004">
            <w:r>
              <w:t>Проверка макетов на КОИБ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  <w:spacing w:before="120" w:after="120"/>
            </w:pPr>
            <w:r>
              <w:t>до 21 августа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системные администраторы ТИК ГАС «Выборы»</w:t>
            </w:r>
          </w:p>
          <w:p w:rsidR="00105004" w:rsidRDefault="00105004"/>
          <w:p w:rsidR="00105004" w:rsidRDefault="00105004"/>
          <w:p w:rsidR="00105004" w:rsidRDefault="00105004"/>
          <w:p w:rsidR="00105004" w:rsidRDefault="00105004"/>
          <w:p w:rsidR="00105004" w:rsidRDefault="00105004">
            <w:r>
              <w:t>Фирма-подрядчик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Изготовление тестовых тиражей избирательных бюллетеней (в количестве 10 штук каждого вида)</w:t>
            </w:r>
          </w:p>
          <w:p w:rsidR="00105004" w:rsidRDefault="00105004">
            <w:r>
              <w:t>Проверка тестовых тиражей избирательных бюллетеней на КОИБ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в сроки, согласованные с типографией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ТИК</w:t>
            </w:r>
          </w:p>
          <w:p w:rsidR="00105004" w:rsidRDefault="00105004"/>
          <w:p w:rsidR="00105004" w:rsidRDefault="00105004"/>
          <w:p w:rsidR="00105004" w:rsidRDefault="00105004"/>
          <w:p w:rsidR="00105004" w:rsidRDefault="00105004">
            <w:r>
              <w:t xml:space="preserve">Фирма-подрядчик 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Изготовление тиража избирательных бюллетеней</w:t>
            </w:r>
          </w:p>
          <w:p w:rsidR="00105004" w:rsidRDefault="00105004">
            <w:r>
              <w:t>Контроль качества изготовленных бюллетеней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в сроки, согласованные с типографией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ТИК</w:t>
            </w:r>
          </w:p>
          <w:p w:rsidR="00105004" w:rsidRDefault="00105004"/>
          <w:p w:rsidR="00105004" w:rsidRDefault="00105004">
            <w:r>
              <w:t>Фирма-подрядчик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Подготовка макетов печатей УИК в соответствии с требованиями Приложения 1 к Инструкции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до 28 августа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ТИК</w:t>
            </w:r>
          </w:p>
          <w:p w:rsidR="00105004" w:rsidRDefault="00105004"/>
          <w:p w:rsidR="00105004" w:rsidRDefault="00105004">
            <w:r>
              <w:t>Фирма-подрядчик (методическая помощь)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Изготовление печатей УИК в соответствии с разработанными макетами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до 01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ТИК</w:t>
            </w:r>
          </w:p>
          <w:p w:rsidR="00105004" w:rsidRDefault="00105004"/>
          <w:p w:rsidR="00105004" w:rsidRDefault="00105004">
            <w:r>
              <w:t>Фирма-подрядчик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Проверка качества изготовления печатей УИК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до 01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ТИК</w:t>
            </w:r>
          </w:p>
          <w:p w:rsidR="00105004" w:rsidRDefault="00105004">
            <w:r>
              <w:t>Фирма-подрядчик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keepNext/>
              <w:jc w:val="center"/>
            </w:pPr>
            <w:r>
              <w:rPr>
                <w:caps/>
              </w:rPr>
              <w:t>ОБУЧЕНИЕ ЧЛЕНОВ УИК, ТИК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Аренда (предоставление) помещения для организации учебного процесса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до 25 августа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 w:rsidP="00105004">
            <w:r>
              <w:t xml:space="preserve">ТИК 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Доставка КОИБ в учебные классы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до 27 августа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roofErr w:type="spellStart"/>
            <w:r>
              <w:t>Леноблизбирком</w:t>
            </w:r>
            <w:proofErr w:type="spellEnd"/>
            <w:r>
              <w:t>, ТИК (или фирма-подрядчик)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Монтаж и настройка КОИБ в учебных классах для обучения операторов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до 27 августа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Фирма-подрядчик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 xml:space="preserve">Подготовка учебных </w:t>
            </w:r>
            <w:r>
              <w:rPr>
                <w:color w:val="000000"/>
              </w:rPr>
              <w:t xml:space="preserve">исходных данных в </w:t>
            </w:r>
            <w:r>
              <w:t xml:space="preserve">машиночитаемом коде и учебного </w:t>
            </w:r>
            <w:r>
              <w:rPr>
                <w:color w:val="000000"/>
              </w:rPr>
              <w:t>ключевого носителя информации</w:t>
            </w:r>
            <w:r>
              <w:rPr>
                <w:szCs w:val="28"/>
              </w:rPr>
              <w:t xml:space="preserve"> с исходными данными</w:t>
            </w:r>
            <w:r>
              <w:t xml:space="preserve"> с настройкой на данные выборы, изготовление их тиража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до 27 августа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 w:rsidP="00105004">
            <w:r>
              <w:t>системные администраторы  ТИК ГАС «Выборы» при методической помощи сервисного центра ГАС «Выборы»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Подготовка макета учебного бюллетеня в соответствии с действующим законодательством и требованиями и Приложения 2 к Инструкции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до 27 августа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 w:rsidP="00105004">
            <w:r>
              <w:t>системные администраторы ТИК ГАС «Выборы» при методической помощи сервисного центра ГАС «Выборы»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Изготовление тиража учебных бюллетеней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до 27 августа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ТИК (или фирма-подрядчик)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Обеспечение учебного процесса расходными материалами (бумага для принтера, учебные бюллетени, учебные печати, учебные ключевые флэш-карты, учебная документация, канцелярские принадлежности и т.д.)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в течение учебного процесса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ТИК (при методической поддержке ИЦ Избирательной комиссии Ленинградской области)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Формирование учебных групп операторов КОИБ и составление графика их обучения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до 27 августа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ТИК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Обучение операторов КОИБ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с 27 августа по 01 сентября 2023 года</w:t>
            </w:r>
          </w:p>
          <w:p w:rsidR="00105004" w:rsidRDefault="00105004">
            <w:pPr>
              <w:pStyle w:val="a3"/>
              <w:tabs>
                <w:tab w:val="left" w:pos="708"/>
              </w:tabs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Фирма-подрядчик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Проведение семинара для председателей УИК, по методике применения КОИБ на выборах с демонстрацией работы КОИБ</w:t>
            </w:r>
          </w:p>
          <w:p w:rsidR="00105004" w:rsidRDefault="00105004">
            <w:r>
              <w:t>(при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до 01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Фирма-подрядчик</w:t>
            </w:r>
          </w:p>
          <w:p w:rsidR="00105004" w:rsidRDefault="00105004">
            <w:r>
              <w:t>ТИК (при методической поддержке ИЦ Избирательной комиссии Ленинградской области)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Демонтаж КОИБ в учебных классах, упаковка в транспортную тару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до 03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Фирма-подрядчик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Доставка КОИБ из учебных классов на склады временного хранения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до 03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 xml:space="preserve">ТИК </w:t>
            </w:r>
          </w:p>
          <w:p w:rsidR="00105004" w:rsidRDefault="00105004">
            <w:r>
              <w:t>(или фирма-подрядчик)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10"/>
              <w:spacing w:after="0"/>
              <w:ind w:left="0"/>
              <w:jc w:val="center"/>
            </w:pPr>
            <w:r>
              <w:t>ПОДГОТОВКА ПОМЕЩЕНИЙ ДЛЯ ГОЛОСОВАНИЯ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Обеспечение наличия в помещении для голосования электропитания для подключения КОИБ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до 6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10"/>
              <w:spacing w:after="0"/>
              <w:ind w:left="0"/>
            </w:pPr>
            <w:r>
              <w:t>ТИК, участковые избирательные комиссии</w:t>
            </w:r>
          </w:p>
        </w:tc>
      </w:tr>
      <w:tr w:rsidR="00105004" w:rsidTr="00105004">
        <w:trPr>
          <w:gridAfter w:val="1"/>
          <w:wAfter w:w="31" w:type="dxa"/>
          <w:cantSplit/>
          <w:trHeight w:val="20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10"/>
              <w:spacing w:after="0"/>
              <w:ind w:left="34"/>
              <w:jc w:val="center"/>
            </w:pPr>
            <w:r>
              <w:t>ПОДГОТОВКА ИСХОДНЫХ ДАННЫХ ДЛЯ КОИБ</w:t>
            </w:r>
          </w:p>
        </w:tc>
      </w:tr>
      <w:tr w:rsidR="00105004" w:rsidTr="00105004">
        <w:trPr>
          <w:gridAfter w:val="1"/>
          <w:wAfter w:w="31" w:type="dxa"/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 xml:space="preserve">Подготовка </w:t>
            </w:r>
            <w:r>
              <w:rPr>
                <w:color w:val="000000"/>
              </w:rPr>
              <w:t xml:space="preserve">исходных данных в </w:t>
            </w:r>
            <w:r>
              <w:t xml:space="preserve">машиночитаемом коде и </w:t>
            </w:r>
            <w:r>
              <w:rPr>
                <w:color w:val="000000"/>
              </w:rPr>
              <w:t>ключевого носителя информации</w:t>
            </w:r>
            <w:r>
              <w:rPr>
                <w:szCs w:val="28"/>
              </w:rPr>
              <w:t xml:space="preserve"> с исходными данными</w:t>
            </w:r>
            <w:r>
              <w:t xml:space="preserve"> для КОИБ на КСА ТИК 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не позднее</w:t>
            </w:r>
            <w:r>
              <w:br/>
              <w:t>7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системные администраторы КСА ТИК ГАС «Выборы» при методической помощи сервисного центра ГАС «Выборы»</w:t>
            </w:r>
          </w:p>
        </w:tc>
      </w:tr>
      <w:tr w:rsidR="00105004" w:rsidTr="00105004">
        <w:trPr>
          <w:gridAfter w:val="1"/>
          <w:wAfter w:w="31" w:type="dxa"/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pPr>
              <w:rPr>
                <w:szCs w:val="28"/>
              </w:rPr>
            </w:pPr>
            <w:r>
              <w:t xml:space="preserve">Изготовление тиража </w:t>
            </w:r>
            <w:r>
              <w:rPr>
                <w:color w:val="000000"/>
              </w:rPr>
              <w:t xml:space="preserve">исходных данных в </w:t>
            </w:r>
            <w:r>
              <w:t xml:space="preserve">машиночитаемом коде и </w:t>
            </w:r>
            <w:r>
              <w:rPr>
                <w:color w:val="000000"/>
              </w:rPr>
              <w:t>ключевых носителей информации</w:t>
            </w:r>
            <w:r>
              <w:rPr>
                <w:szCs w:val="28"/>
              </w:rPr>
              <w:t xml:space="preserve"> с исходными данными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не позднее</w:t>
            </w:r>
            <w:r>
              <w:br/>
              <w:t>7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10"/>
              <w:spacing w:after="0"/>
              <w:ind w:left="34"/>
            </w:pPr>
            <w:r>
              <w:t xml:space="preserve">системные администраторы КСА ИКСРФ и ТИК </w:t>
            </w:r>
          </w:p>
          <w:p w:rsidR="00105004" w:rsidRDefault="00105004">
            <w:pPr>
              <w:pStyle w:val="10"/>
              <w:spacing w:after="0"/>
              <w:ind w:left="34"/>
            </w:pPr>
            <w:r>
              <w:t>Фирма-подрядчик</w:t>
            </w:r>
          </w:p>
        </w:tc>
      </w:tr>
      <w:tr w:rsidR="00105004" w:rsidTr="00105004">
        <w:trPr>
          <w:gridAfter w:val="1"/>
          <w:wAfter w:w="31" w:type="dxa"/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 xml:space="preserve">Передача комплектов </w:t>
            </w:r>
            <w:r>
              <w:rPr>
                <w:color w:val="000000"/>
              </w:rPr>
              <w:t xml:space="preserve">исходных данных в </w:t>
            </w:r>
            <w:r>
              <w:t xml:space="preserve">машиночитаемом коде и </w:t>
            </w:r>
            <w:r>
              <w:rPr>
                <w:color w:val="000000"/>
              </w:rPr>
              <w:t>ключевых носителей информации</w:t>
            </w:r>
            <w:r>
              <w:rPr>
                <w:szCs w:val="28"/>
              </w:rPr>
              <w:t xml:space="preserve"> с исходными данными</w:t>
            </w:r>
            <w:r>
              <w:t xml:space="preserve"> участковым избирательным комиссиям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не позднее</w:t>
            </w:r>
            <w:r>
              <w:br/>
              <w:t>7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10"/>
              <w:spacing w:after="0"/>
              <w:ind w:left="34"/>
            </w:pPr>
            <w:r>
              <w:t>системные администраторы КСА ТИК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  <w:jc w:val="center"/>
            </w:pPr>
            <w:r>
              <w:t xml:space="preserve">ДОСТАВКА КОИБ В ПОМЕЩЕНИЯ ДЛЯ ГОЛОСОВАНИЯ И РАЗВЕРТЫВАНИЕ КОИБ В ПОМЕЩЕНИЯХ ДЛЯ ГОЛОСОВАНИЯ </w:t>
            </w:r>
            <w:r>
              <w:rPr>
                <w:caps/>
              </w:rPr>
              <w:t>избирательных участкОВ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Аренда помещения для организации склада временного хранения КОИБ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не позднее 18 августа 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ТИК</w:t>
            </w:r>
          </w:p>
          <w:p w:rsidR="00105004" w:rsidRDefault="00105004">
            <w:pPr>
              <w:pStyle w:val="a3"/>
              <w:tabs>
                <w:tab w:val="left" w:pos="708"/>
              </w:tabs>
            </w:pPr>
            <w:r>
              <w:t>(или фирма-подрядчик)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Доставка КОИБ со склада постоянного хранения на склад временного хранения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18 – 20 августа 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ТИК</w:t>
            </w:r>
          </w:p>
          <w:p w:rsidR="00105004" w:rsidRDefault="00105004">
            <w:pPr>
              <w:pStyle w:val="a3"/>
              <w:tabs>
                <w:tab w:val="left" w:pos="708"/>
              </w:tabs>
            </w:pPr>
            <w:r>
              <w:t>(или фирма-подрядчик)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 xml:space="preserve">Доставка КОИБ со складов временного хранения в помещения для голосования избирательных участков 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не позднее</w:t>
            </w:r>
            <w:r>
              <w:br/>
              <w:t>6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ТИК</w:t>
            </w:r>
          </w:p>
          <w:p w:rsidR="00105004" w:rsidRDefault="00105004">
            <w:pPr>
              <w:pStyle w:val="a3"/>
              <w:tabs>
                <w:tab w:val="left" w:pos="708"/>
              </w:tabs>
            </w:pPr>
            <w:r>
              <w:t>(или фирма-подрядчик)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Монтаж КОИБ в помещениях для голосования избирательных участков операторами КОИБ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не позднее</w:t>
            </w:r>
            <w:r>
              <w:br/>
              <w:t>7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 xml:space="preserve">участковые избирательные комиссии 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Тестирование КОИБ в помещениях для голосования избирательных участков операторами КОИБ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8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участковые избирательные комиссии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Тренировка по использованию КОИБ при проведении выборов в тренировочном режиме с передачей на КСА ТИК, протоколов УИК, полученных на КОИБ. Доклад председателей УИК в ТИК о готовности КОИБ к выборам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8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 xml:space="preserve">участковые избирательные комиссии, </w:t>
            </w:r>
            <w:r>
              <w:br/>
              <w:t xml:space="preserve">системные администраторы КСА ТИК 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Доклад ТИК в ИЦ Избирательной комиссии Ленинградской области о готовности КОИБ к выборам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8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Ответственные в ТИК за организацию применения КОИБ,</w:t>
            </w:r>
            <w:r>
              <w:br/>
              <w:t>системные администраторы КСА ТИК</w:t>
            </w:r>
          </w:p>
          <w:p w:rsidR="00105004" w:rsidRDefault="00105004">
            <w:pPr>
              <w:pStyle w:val="a3"/>
              <w:tabs>
                <w:tab w:val="left" w:pos="708"/>
              </w:tabs>
            </w:pP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  <w:jc w:val="center"/>
            </w:pPr>
            <w:r>
              <w:t>ОРГАНИЗАЦИОННО–ТЕХНИЧЕСКАЯ ПОДДЕРЖКА</w:t>
            </w:r>
            <w:r>
              <w:br/>
              <w:t>ОБЕСПЕЧЕНИЯ ФУНКЦИОНИРОВАНИЯ КОИБ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 xml:space="preserve">Обеспечение помещениями и транспортом для «горячей линии» технической поддержки 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до 7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ТИК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Организационно–техническое обеспечение выборов и оказание необходимой помощи операторам КОИБ – обеспечение работы «горячей линии» технической поддержки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7-11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Фирма-подрядчик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jc w:val="center"/>
            </w:pPr>
            <w:r>
              <w:t>ПРОВЕДЕНИЕ ВЫБОРОВ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Подготовка КОИБ к работе в дни голосования операторами КОИБ.</w:t>
            </w:r>
            <w:r>
              <w:br/>
              <w:t>Время подготовки КОИБ к работе:</w:t>
            </w:r>
            <w:r>
              <w:br/>
              <w:t>с 7:00 до 8:00 09 сентября 2023 г.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09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 xml:space="preserve">участковые избирательные комиссии 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Распечатывание на КОИБ «КОНТРОЛЬНЫЕ ДАННЫЕ О ХОДЕ ГОЛОСОВАНИЯ» по результатам первого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после 20.00</w:t>
            </w:r>
          </w:p>
          <w:p w:rsidR="00105004" w:rsidRDefault="00105004">
            <w:pPr>
              <w:pStyle w:val="a3"/>
              <w:tabs>
                <w:tab w:val="left" w:pos="708"/>
              </w:tabs>
            </w:pPr>
            <w:r>
              <w:t>09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участковые избирательные комиссии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Распечатывание на КОИБ «КОНТРОЛЬНЫЕ ДАННЫЕ О ХОДЕ ГОЛОСОВАНИЯ» 10 сентября 2023 до начала второго дня голосования и подтверждение соответствия данных двух распечаток от 09.09.23 и 10.09.23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 xml:space="preserve">До 08.00 </w:t>
            </w:r>
          </w:p>
          <w:p w:rsidR="00105004" w:rsidRDefault="00105004">
            <w:pPr>
              <w:pStyle w:val="a3"/>
              <w:tabs>
                <w:tab w:val="left" w:pos="708"/>
              </w:tabs>
            </w:pPr>
            <w:r>
              <w:t>10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участковые избирательные комиссии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Проведение голосования и консультирование избирателей по правилам голосования на КОИБ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с 8.00 до 20.00</w:t>
            </w:r>
            <w:r>
              <w:br/>
              <w:t>09-10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 xml:space="preserve">участковые избирательные комиссии 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Получение на КОИБ протоколов УИК об итогах голосования и подписание их членами УИК (на бумажном и электронном носителях)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после 20.00</w:t>
            </w:r>
            <w:r>
              <w:br/>
              <w:t>10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 xml:space="preserve">участковые избирательные комиссии 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 xml:space="preserve">Передача в ТИК протоколов УИК об итогах голосования 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10 - 11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 xml:space="preserve">участковые избирательные комиссии 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Прием протоколов УИК об итогах голосования и ввод их в БД ГАС «Выборы» с машиночитаемого кода на бумажном носителе, а при невозможности – с электронного носителя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r>
              <w:t>10 – 11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>ТИК, системные администраторы КСА ТИК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spacing w:before="120" w:after="120"/>
              <w:jc w:val="center"/>
            </w:pPr>
            <w:r>
              <w:t>ДЕМОНТАЖ КОИБ И ДОСТАВКА К МЕСТУ ВРЕМЕННОГО ХРАНЕНИЯ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Демонтаж КОИБ в помещениях для голосования и упаковка в тару после завершения выборов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spacing w:before="120" w:after="120"/>
            </w:pPr>
            <w:r>
              <w:t>10 – 11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spacing w:before="120" w:after="120"/>
            </w:pPr>
            <w:r>
              <w:t xml:space="preserve">участковые избирательные комиссии 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Доставка КОИБ из помещений для голосования избирательных участков на склады временного хранения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  <w:spacing w:before="120" w:after="120"/>
            </w:pPr>
            <w:r>
              <w:t>11 – 12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pStyle w:val="a3"/>
              <w:tabs>
                <w:tab w:val="left" w:pos="708"/>
              </w:tabs>
            </w:pPr>
            <w:r>
              <w:t xml:space="preserve">ТИК </w:t>
            </w:r>
          </w:p>
          <w:p w:rsidR="00105004" w:rsidRDefault="00105004">
            <w:pPr>
              <w:pStyle w:val="a3"/>
              <w:tabs>
                <w:tab w:val="left" w:pos="708"/>
              </w:tabs>
            </w:pPr>
            <w:r>
              <w:t>(или фирма-подрядчик)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 xml:space="preserve">Проверка комплектности и технического состояния (тестирование) КОИБ, </w:t>
            </w:r>
            <w:proofErr w:type="gramStart"/>
            <w:r>
              <w:t>доставленных</w:t>
            </w:r>
            <w:proofErr w:type="gramEnd"/>
            <w:r>
              <w:t xml:space="preserve"> на склады временного хранения 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spacing w:before="120" w:after="120"/>
            </w:pPr>
            <w:r>
              <w:t>11 – 12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spacing w:before="120" w:after="120"/>
            </w:pPr>
            <w:r>
              <w:t>Фирма-подрядчик</w:t>
            </w:r>
          </w:p>
        </w:tc>
      </w:tr>
      <w:tr w:rsidR="00105004" w:rsidTr="00105004">
        <w:trPr>
          <w:gridAfter w:val="1"/>
          <w:wAfter w:w="3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 w:rsidP="00105004">
            <w:pPr>
              <w:numPr>
                <w:ilvl w:val="0"/>
                <w:numId w:val="9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4" w:rsidRDefault="00105004">
            <w:r>
              <w:t>Доставка КОИБ со склада временного хранения на склад постоянного хранения</w:t>
            </w:r>
          </w:p>
          <w:p w:rsidR="00105004" w:rsidRDefault="00105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spacing w:before="120" w:after="120"/>
            </w:pPr>
            <w:r>
              <w:t>до 18 сентября</w:t>
            </w:r>
            <w:r>
              <w:br/>
              <w:t>2023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04" w:rsidRDefault="00105004">
            <w:pPr>
              <w:spacing w:before="120" w:after="120"/>
            </w:pPr>
            <w:r>
              <w:t xml:space="preserve">ТИК </w:t>
            </w:r>
          </w:p>
          <w:p w:rsidR="00105004" w:rsidRDefault="00105004">
            <w:pPr>
              <w:spacing w:before="120" w:after="120"/>
            </w:pPr>
            <w:r>
              <w:t>(или фирма-подрядчик)</w:t>
            </w:r>
          </w:p>
        </w:tc>
      </w:tr>
    </w:tbl>
    <w:p w:rsidR="00105004" w:rsidRPr="00CC04AE" w:rsidRDefault="00105004" w:rsidP="00CC04A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sectPr w:rsidR="00105004" w:rsidRPr="00CC04AE" w:rsidSect="009B276A">
      <w:headerReference w:type="even" r:id="rId8"/>
      <w:headerReference w:type="default" r:id="rId9"/>
      <w:pgSz w:w="11907" w:h="16840" w:code="9"/>
      <w:pgMar w:top="1418" w:right="851" w:bottom="1560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D5" w:rsidRDefault="005C70D5">
      <w:r>
        <w:separator/>
      </w:r>
    </w:p>
  </w:endnote>
  <w:endnote w:type="continuationSeparator" w:id="0">
    <w:p w:rsidR="005C70D5" w:rsidRDefault="005C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D5" w:rsidRDefault="005C70D5">
      <w:r>
        <w:separator/>
      </w:r>
    </w:p>
  </w:footnote>
  <w:footnote w:type="continuationSeparator" w:id="0">
    <w:p w:rsidR="005C70D5" w:rsidRDefault="005C7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8C" w:rsidRDefault="006C78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67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88C" w:rsidRDefault="006C788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8C" w:rsidRDefault="006C78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67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76A">
      <w:rPr>
        <w:rStyle w:val="a5"/>
        <w:noProof/>
      </w:rPr>
      <w:t>2</w:t>
    </w:r>
    <w:r>
      <w:rPr>
        <w:rStyle w:val="a5"/>
      </w:rPr>
      <w:fldChar w:fldCharType="end"/>
    </w:r>
  </w:p>
  <w:p w:rsidR="006C788C" w:rsidRDefault="006C788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4C3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227B0A"/>
    <w:multiLevelType w:val="hybridMultilevel"/>
    <w:tmpl w:val="62B08408"/>
    <w:lvl w:ilvl="0" w:tplc="8218619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Times New Roman" w:hint="default"/>
      </w:rPr>
    </w:lvl>
  </w:abstractNum>
  <w:abstractNum w:abstractNumId="2">
    <w:nsid w:val="410C2B50"/>
    <w:multiLevelType w:val="hybridMultilevel"/>
    <w:tmpl w:val="D4CC2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0086B"/>
    <w:multiLevelType w:val="hybridMultilevel"/>
    <w:tmpl w:val="4948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B6EE5"/>
    <w:multiLevelType w:val="hybridMultilevel"/>
    <w:tmpl w:val="60B095B8"/>
    <w:lvl w:ilvl="0" w:tplc="04EE6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A5672"/>
    <w:multiLevelType w:val="hybridMultilevel"/>
    <w:tmpl w:val="32600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9F5828"/>
    <w:multiLevelType w:val="hybridMultilevel"/>
    <w:tmpl w:val="4D1491D6"/>
    <w:lvl w:ilvl="0" w:tplc="A182A9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D328ED"/>
    <w:multiLevelType w:val="hybridMultilevel"/>
    <w:tmpl w:val="95B4AA5C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336"/>
    <w:rsid w:val="00105004"/>
    <w:rsid w:val="001E23C4"/>
    <w:rsid w:val="00323BF6"/>
    <w:rsid w:val="0038422A"/>
    <w:rsid w:val="004767F6"/>
    <w:rsid w:val="00537336"/>
    <w:rsid w:val="00551B8F"/>
    <w:rsid w:val="005C70D5"/>
    <w:rsid w:val="006A21BC"/>
    <w:rsid w:val="006C788C"/>
    <w:rsid w:val="00715C99"/>
    <w:rsid w:val="00732520"/>
    <w:rsid w:val="00756243"/>
    <w:rsid w:val="007950FD"/>
    <w:rsid w:val="008147FB"/>
    <w:rsid w:val="009B276A"/>
    <w:rsid w:val="009B7692"/>
    <w:rsid w:val="00A41984"/>
    <w:rsid w:val="00C114E4"/>
    <w:rsid w:val="00C47239"/>
    <w:rsid w:val="00CC04AE"/>
    <w:rsid w:val="00D62889"/>
    <w:rsid w:val="00D7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8C"/>
    <w:rPr>
      <w:sz w:val="24"/>
      <w:szCs w:val="24"/>
    </w:rPr>
  </w:style>
  <w:style w:type="paragraph" w:styleId="1">
    <w:name w:val="heading 1"/>
    <w:basedOn w:val="a"/>
    <w:next w:val="a"/>
    <w:qFormat/>
    <w:rsid w:val="006C788C"/>
    <w:pPr>
      <w:keepNext/>
      <w:jc w:val="right"/>
      <w:outlineLvl w:val="0"/>
    </w:pPr>
    <w:rPr>
      <w:i/>
      <w:iCs/>
      <w:spacing w:val="60"/>
      <w:sz w:val="28"/>
      <w:szCs w:val="28"/>
    </w:rPr>
  </w:style>
  <w:style w:type="paragraph" w:styleId="2">
    <w:name w:val="heading 2"/>
    <w:basedOn w:val="a"/>
    <w:next w:val="a"/>
    <w:qFormat/>
    <w:rsid w:val="006C788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4A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788C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6C788C"/>
  </w:style>
  <w:style w:type="paragraph" w:styleId="a6">
    <w:name w:val="Block Text"/>
    <w:basedOn w:val="a"/>
    <w:semiHidden/>
    <w:rsid w:val="006C788C"/>
    <w:pPr>
      <w:widowControl w:val="0"/>
      <w:autoSpaceDE w:val="0"/>
      <w:autoSpaceDN w:val="0"/>
      <w:adjustRightInd w:val="0"/>
      <w:spacing w:before="120"/>
      <w:ind w:left="142" w:right="113" w:firstLine="72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4-1">
    <w:name w:val="Текст14-1"/>
    <w:aliases w:val="5"/>
    <w:basedOn w:val="a"/>
    <w:rsid w:val="006C788C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Title"/>
    <w:basedOn w:val="a"/>
    <w:link w:val="a8"/>
    <w:qFormat/>
    <w:rsid w:val="006C788C"/>
    <w:pPr>
      <w:jc w:val="center"/>
    </w:pPr>
    <w:rPr>
      <w:b/>
      <w:spacing w:val="60"/>
      <w:sz w:val="28"/>
    </w:rPr>
  </w:style>
  <w:style w:type="paragraph" w:styleId="a9">
    <w:name w:val="Body Text"/>
    <w:basedOn w:val="a"/>
    <w:semiHidden/>
    <w:rsid w:val="006C788C"/>
    <w:pPr>
      <w:widowControl w:val="0"/>
      <w:shd w:val="clear" w:color="auto" w:fill="FFFFFF"/>
      <w:autoSpaceDE w:val="0"/>
      <w:autoSpaceDN w:val="0"/>
      <w:adjustRightInd w:val="0"/>
      <w:jc w:val="both"/>
    </w:pPr>
    <w:rPr>
      <w:rFonts w:cs="Courier New"/>
      <w:color w:val="000000"/>
      <w:sz w:val="28"/>
      <w:szCs w:val="28"/>
    </w:rPr>
  </w:style>
  <w:style w:type="paragraph" w:styleId="aa">
    <w:name w:val="Plain Text"/>
    <w:basedOn w:val="a"/>
    <w:semiHidden/>
    <w:rsid w:val="006C788C"/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semiHidden/>
    <w:rsid w:val="006C788C"/>
    <w:pPr>
      <w:tabs>
        <w:tab w:val="center" w:pos="4677"/>
        <w:tab w:val="right" w:pos="9355"/>
      </w:tabs>
    </w:pPr>
  </w:style>
  <w:style w:type="character" w:customStyle="1" w:styleId="a8">
    <w:name w:val="Название Знак"/>
    <w:link w:val="a7"/>
    <w:rsid w:val="00C114E4"/>
    <w:rPr>
      <w:b/>
      <w:spacing w:val="60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842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422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CC04A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C04AE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C04AE"/>
    <w:rPr>
      <w:rFonts w:asciiTheme="majorHAnsi" w:eastAsiaTheme="majorEastAsia" w:hAnsiTheme="majorHAnsi"/>
      <w:b/>
      <w:bCs/>
      <w:color w:val="4F81BD" w:themeColor="accent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05004"/>
    <w:rPr>
      <w:sz w:val="24"/>
      <w:szCs w:val="24"/>
    </w:rPr>
  </w:style>
  <w:style w:type="paragraph" w:customStyle="1" w:styleId="10">
    <w:name w:val="Основной текст с отступом1"/>
    <w:basedOn w:val="a"/>
    <w:rsid w:val="00105004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Andrew</dc:creator>
  <cp:keywords/>
  <dc:description/>
  <cp:lastModifiedBy>Наталья Л. Полярус</cp:lastModifiedBy>
  <cp:revision>9</cp:revision>
  <cp:lastPrinted>2018-07-30T12:13:00Z</cp:lastPrinted>
  <dcterms:created xsi:type="dcterms:W3CDTF">2014-07-31T07:57:00Z</dcterms:created>
  <dcterms:modified xsi:type="dcterms:W3CDTF">2023-08-09T11:08:00Z</dcterms:modified>
</cp:coreProperties>
</file>