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DA" w:rsidRDefault="00176B5C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CD">
        <w:rPr>
          <w:rFonts w:ascii="Times New Roman" w:hAnsi="Times New Roman" w:cs="Times New Roman"/>
          <w:b/>
          <w:sz w:val="28"/>
          <w:szCs w:val="28"/>
        </w:rPr>
        <w:t>Выборы депутатов совета депутатов муниципального образования Лужское городское поселение четвертого созыва</w:t>
      </w:r>
    </w:p>
    <w:p w:rsidR="00150DCD" w:rsidRPr="00150DCD" w:rsidRDefault="00150DCD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DCD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Лужского муниципального района</w:t>
      </w:r>
    </w:p>
    <w:p w:rsidR="00DD44DA" w:rsidRPr="00AF3603" w:rsidRDefault="00176B5C" w:rsidP="00150D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(с полномочиями окружной избирательной комиссии Лужского одномандатного избирательного округа № 1)</w:t>
      </w:r>
    </w:p>
    <w:p w:rsidR="00DD44DA" w:rsidRPr="00150DCD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4DA" w:rsidRPr="00DD44DA" w:rsidRDefault="00176B5C" w:rsidP="00DD44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4D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D44DA" w:rsidRPr="00DD44DA" w:rsidRDefault="00C32F13" w:rsidP="00DD44DA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</w:t>
      </w:r>
      <w:r w:rsidR="00B0412A">
        <w:rPr>
          <w:rFonts w:ascii="Times New Roman" w:hAnsi="Times New Roman" w:cs="Times New Roman"/>
          <w:bCs/>
          <w:sz w:val="28"/>
        </w:rPr>
        <w:t>2</w:t>
      </w:r>
      <w:r w:rsidR="00A742D7">
        <w:rPr>
          <w:rFonts w:ascii="Times New Roman" w:hAnsi="Times New Roman" w:cs="Times New Roman"/>
          <w:bCs/>
          <w:sz w:val="28"/>
        </w:rPr>
        <w:t>4</w:t>
      </w:r>
      <w:r w:rsidR="00BF0E8E">
        <w:rPr>
          <w:rFonts w:ascii="Times New Roman" w:hAnsi="Times New Roman" w:cs="Times New Roman"/>
          <w:bCs/>
          <w:sz w:val="28"/>
        </w:rPr>
        <w:t xml:space="preserve"> сентября  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201</w:t>
      </w:r>
      <w:r w:rsidR="00DD44DA">
        <w:rPr>
          <w:rFonts w:ascii="Times New Roman" w:hAnsi="Times New Roman" w:cs="Times New Roman"/>
          <w:bCs/>
          <w:sz w:val="28"/>
        </w:rPr>
        <w:t>9</w:t>
      </w:r>
      <w:r w:rsidR="00DD44DA" w:rsidRPr="00DD44DA">
        <w:rPr>
          <w:rFonts w:ascii="Times New Roman" w:hAnsi="Times New Roman" w:cs="Times New Roman"/>
          <w:bCs/>
          <w:sz w:val="28"/>
        </w:rPr>
        <w:t xml:space="preserve"> года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</w:t>
      </w:r>
      <w:r w:rsidR="00DD44DA" w:rsidRPr="00DD44DA">
        <w:rPr>
          <w:rFonts w:ascii="Times New Roman" w:hAnsi="Times New Roman" w:cs="Times New Roman"/>
          <w:bCs/>
          <w:sz w:val="28"/>
        </w:rPr>
        <w:tab/>
      </w:r>
      <w:r w:rsidR="00DD44DA" w:rsidRPr="00DD44DA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A742D7">
        <w:rPr>
          <w:rFonts w:ascii="Times New Roman" w:hAnsi="Times New Roman" w:cs="Times New Roman"/>
          <w:bCs/>
          <w:sz w:val="28"/>
        </w:rPr>
        <w:t>80</w:t>
      </w:r>
      <w:r w:rsidR="002F64C1">
        <w:rPr>
          <w:rFonts w:ascii="Times New Roman" w:hAnsi="Times New Roman" w:cs="Times New Roman"/>
          <w:bCs/>
          <w:sz w:val="28"/>
        </w:rPr>
        <w:t>5</w:t>
      </w:r>
    </w:p>
    <w:p w:rsidR="00DD44DA" w:rsidRPr="00AF3603" w:rsidRDefault="00DD44DA" w:rsidP="00150DC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603">
        <w:rPr>
          <w:rFonts w:ascii="Times New Roman" w:hAnsi="Times New Roman" w:cs="Times New Roman"/>
          <w:b/>
          <w:sz w:val="28"/>
          <w:szCs w:val="28"/>
        </w:rPr>
        <w:t xml:space="preserve">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b/>
          <w:sz w:val="28"/>
          <w:szCs w:val="28"/>
        </w:rPr>
        <w:t>Лужскому</w:t>
      </w:r>
      <w:proofErr w:type="spellEnd"/>
      <w:r w:rsidRPr="00AF3603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</w:t>
      </w:r>
      <w:r w:rsid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60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150DCD" w:rsidRPr="00AF36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2510">
        <w:rPr>
          <w:rFonts w:ascii="Times New Roman" w:hAnsi="Times New Roman" w:cs="Times New Roman"/>
          <w:b/>
          <w:sz w:val="28"/>
          <w:szCs w:val="28"/>
        </w:rPr>
        <w:t>Закина</w:t>
      </w:r>
      <w:proofErr w:type="spellEnd"/>
      <w:r w:rsidR="008E2510">
        <w:rPr>
          <w:rFonts w:ascii="Times New Roman" w:hAnsi="Times New Roman" w:cs="Times New Roman"/>
          <w:b/>
          <w:sz w:val="28"/>
          <w:szCs w:val="28"/>
        </w:rPr>
        <w:t xml:space="preserve"> М.А.</w:t>
      </w:r>
    </w:p>
    <w:p w:rsidR="00DD44DA" w:rsidRPr="003E5142" w:rsidRDefault="00DD44DA" w:rsidP="00150DCD">
      <w:pPr>
        <w:pStyle w:val="a3"/>
        <w:jc w:val="both"/>
        <w:rPr>
          <w:sz w:val="24"/>
          <w:szCs w:val="24"/>
        </w:rPr>
      </w:pPr>
      <w:r w:rsidRPr="003E5142">
        <w:rPr>
          <w:sz w:val="24"/>
          <w:szCs w:val="24"/>
        </w:rPr>
        <w:t xml:space="preserve"> </w:t>
      </w:r>
    </w:p>
    <w:p w:rsidR="00BF0E8E" w:rsidRDefault="00DD44DA" w:rsidP="00AF36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В территориальную избирательную комиссию  Лужского муниципального района (с полномочиями окружной избирательной комиссии Лужского одномандатного избирательного округа № 1) поступила жалоба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№1 </w:t>
      </w:r>
      <w:proofErr w:type="spellStart"/>
      <w:r w:rsidR="008E2510">
        <w:rPr>
          <w:rFonts w:ascii="Times New Roman" w:hAnsi="Times New Roman" w:cs="Times New Roman"/>
          <w:sz w:val="24"/>
          <w:szCs w:val="24"/>
        </w:rPr>
        <w:t>Закина</w:t>
      </w:r>
      <w:proofErr w:type="spellEnd"/>
      <w:r w:rsidR="008E2510">
        <w:rPr>
          <w:rFonts w:ascii="Times New Roman" w:hAnsi="Times New Roman" w:cs="Times New Roman"/>
          <w:sz w:val="24"/>
          <w:szCs w:val="24"/>
        </w:rPr>
        <w:t xml:space="preserve"> М.А. </w:t>
      </w:r>
      <w:r w:rsidRPr="00AF36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ТИК </w:t>
      </w:r>
      <w:r w:rsidR="009212EB" w:rsidRPr="00AF3603">
        <w:rPr>
          <w:rFonts w:ascii="Times New Roman" w:hAnsi="Times New Roman" w:cs="Times New Roman"/>
          <w:sz w:val="24"/>
          <w:szCs w:val="24"/>
        </w:rPr>
        <w:t>01-16/</w:t>
      </w:r>
      <w:r w:rsidR="00BF0E8E">
        <w:rPr>
          <w:rFonts w:ascii="Times New Roman" w:hAnsi="Times New Roman" w:cs="Times New Roman"/>
          <w:sz w:val="24"/>
          <w:szCs w:val="24"/>
        </w:rPr>
        <w:t>46</w:t>
      </w:r>
      <w:r w:rsidR="008E2510">
        <w:rPr>
          <w:rFonts w:ascii="Times New Roman" w:hAnsi="Times New Roman" w:cs="Times New Roman"/>
          <w:sz w:val="24"/>
          <w:szCs w:val="24"/>
        </w:rPr>
        <w:t>2</w:t>
      </w:r>
      <w:r w:rsidR="009212EB" w:rsidRPr="00AF3603">
        <w:rPr>
          <w:rFonts w:ascii="Times New Roman" w:hAnsi="Times New Roman" w:cs="Times New Roman"/>
          <w:sz w:val="24"/>
          <w:szCs w:val="24"/>
        </w:rPr>
        <w:t xml:space="preserve"> от </w:t>
      </w:r>
      <w:r w:rsidR="00BF0E8E">
        <w:rPr>
          <w:rFonts w:ascii="Times New Roman" w:hAnsi="Times New Roman" w:cs="Times New Roman"/>
          <w:sz w:val="24"/>
          <w:szCs w:val="24"/>
        </w:rPr>
        <w:t>08</w:t>
      </w:r>
      <w:r w:rsidR="009212EB" w:rsidRPr="00AF3603">
        <w:rPr>
          <w:rFonts w:ascii="Times New Roman" w:hAnsi="Times New Roman" w:cs="Times New Roman"/>
          <w:sz w:val="24"/>
          <w:szCs w:val="24"/>
        </w:rPr>
        <w:t>.0</w:t>
      </w:r>
      <w:r w:rsidR="00BF0E8E">
        <w:rPr>
          <w:rFonts w:ascii="Times New Roman" w:hAnsi="Times New Roman" w:cs="Times New Roman"/>
          <w:sz w:val="24"/>
          <w:szCs w:val="24"/>
        </w:rPr>
        <w:t>9</w:t>
      </w:r>
      <w:r w:rsidR="009212EB" w:rsidRPr="00AF3603">
        <w:rPr>
          <w:rFonts w:ascii="Times New Roman" w:hAnsi="Times New Roman" w:cs="Times New Roman"/>
          <w:sz w:val="24"/>
          <w:szCs w:val="24"/>
        </w:rPr>
        <w:t xml:space="preserve">.19 г.) о нарушении избирательного законодательства в </w:t>
      </w:r>
      <w:r w:rsidR="00BF0E8E">
        <w:rPr>
          <w:rFonts w:ascii="Times New Roman" w:hAnsi="Times New Roman" w:cs="Times New Roman"/>
          <w:sz w:val="24"/>
          <w:szCs w:val="24"/>
        </w:rPr>
        <w:t>день голосования.</w:t>
      </w:r>
      <w:proofErr w:type="gramEnd"/>
    </w:p>
    <w:p w:rsidR="00B0412A" w:rsidRPr="00703AA7" w:rsidRDefault="009212EB" w:rsidP="00B0412A">
      <w:pPr>
        <w:pStyle w:val="a3"/>
        <w:ind w:firstLine="567"/>
        <w:jc w:val="both"/>
        <w:rPr>
          <w:sz w:val="24"/>
          <w:szCs w:val="24"/>
        </w:rPr>
      </w:pPr>
      <w:proofErr w:type="gramStart"/>
      <w:r w:rsidRPr="00AF3603">
        <w:rPr>
          <w:sz w:val="24"/>
          <w:szCs w:val="24"/>
        </w:rPr>
        <w:t xml:space="preserve">Рассмотрев </w:t>
      </w:r>
      <w:r w:rsidR="00BF0E8E">
        <w:rPr>
          <w:sz w:val="24"/>
          <w:szCs w:val="24"/>
        </w:rPr>
        <w:t>8 сентября</w:t>
      </w:r>
      <w:r w:rsidRPr="00AF3603">
        <w:rPr>
          <w:sz w:val="24"/>
          <w:szCs w:val="24"/>
        </w:rPr>
        <w:t xml:space="preserve"> 2019 года на заседании территориальной избирательной комиссии  Лужского муниципального района (с полномочиями окружной избирательной комиссии Лужского одномандатного избирательного округа № 1) вышеуказанную жалобу (прилагается), комиссия </w:t>
      </w:r>
      <w:r w:rsidR="00B0412A" w:rsidRPr="00703AA7">
        <w:rPr>
          <w:sz w:val="24"/>
          <w:szCs w:val="24"/>
        </w:rPr>
        <w:t>приняла решение № 7</w:t>
      </w:r>
      <w:r w:rsidR="00B0412A">
        <w:rPr>
          <w:sz w:val="24"/>
          <w:szCs w:val="24"/>
        </w:rPr>
        <w:t>35</w:t>
      </w:r>
      <w:r w:rsidR="00B0412A" w:rsidRPr="00703AA7">
        <w:rPr>
          <w:sz w:val="24"/>
          <w:szCs w:val="24"/>
        </w:rPr>
        <w:t xml:space="preserve"> от </w:t>
      </w:r>
      <w:r w:rsidR="00B0412A">
        <w:rPr>
          <w:sz w:val="24"/>
          <w:szCs w:val="24"/>
        </w:rPr>
        <w:t>8 сентября</w:t>
      </w:r>
      <w:r w:rsidR="00B0412A" w:rsidRPr="00703AA7">
        <w:rPr>
          <w:sz w:val="24"/>
          <w:szCs w:val="24"/>
        </w:rPr>
        <w:t xml:space="preserve"> 2019 года «О жалобе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B0412A" w:rsidRPr="00703AA7">
        <w:rPr>
          <w:sz w:val="24"/>
          <w:szCs w:val="24"/>
        </w:rPr>
        <w:t>Лужскому</w:t>
      </w:r>
      <w:proofErr w:type="spellEnd"/>
      <w:r w:rsidR="00B0412A" w:rsidRPr="00703AA7">
        <w:rPr>
          <w:sz w:val="24"/>
          <w:szCs w:val="24"/>
        </w:rPr>
        <w:t xml:space="preserve"> одномандатному избирательному округу № 1</w:t>
      </w:r>
      <w:proofErr w:type="gramEnd"/>
      <w:r w:rsidR="00B0412A" w:rsidRPr="00703AA7">
        <w:rPr>
          <w:sz w:val="24"/>
          <w:szCs w:val="24"/>
        </w:rPr>
        <w:t xml:space="preserve">  </w:t>
      </w:r>
      <w:proofErr w:type="spellStart"/>
      <w:proofErr w:type="gramStart"/>
      <w:r w:rsidR="00B0412A">
        <w:rPr>
          <w:sz w:val="24"/>
          <w:szCs w:val="24"/>
        </w:rPr>
        <w:t>Закина</w:t>
      </w:r>
      <w:proofErr w:type="spellEnd"/>
      <w:r w:rsidR="00B0412A">
        <w:rPr>
          <w:sz w:val="24"/>
          <w:szCs w:val="24"/>
        </w:rPr>
        <w:t xml:space="preserve"> М.А. </w:t>
      </w:r>
      <w:r w:rsidR="00B0412A" w:rsidRPr="00703AA7">
        <w:rPr>
          <w:sz w:val="24"/>
          <w:szCs w:val="24"/>
        </w:rPr>
        <w:t>» и в соответствии с</w:t>
      </w:r>
      <w:r w:rsidR="00B0412A">
        <w:rPr>
          <w:sz w:val="24"/>
          <w:szCs w:val="24"/>
        </w:rPr>
        <w:t xml:space="preserve"> частью</w:t>
      </w:r>
      <w:r w:rsidR="00B0412A" w:rsidRPr="00703AA7">
        <w:rPr>
          <w:sz w:val="24"/>
          <w:szCs w:val="24"/>
        </w:rPr>
        <w:t xml:space="preserve"> 5 статьи 20 </w:t>
      </w:r>
      <w:hyperlink r:id="rId5" w:history="1">
        <w:r w:rsidR="00B0412A" w:rsidRPr="00703AA7">
          <w:rPr>
            <w:bCs/>
            <w:sz w:val="24"/>
            <w:szCs w:val="24"/>
          </w:rPr>
          <w:t>Федеральн</w:t>
        </w:r>
        <w:r w:rsidR="00B0412A" w:rsidRPr="00703AA7">
          <w:rPr>
            <w:sz w:val="24"/>
            <w:szCs w:val="24"/>
          </w:rPr>
          <w:t>ого</w:t>
        </w:r>
        <w:r w:rsidR="00B0412A" w:rsidRPr="00703AA7">
          <w:rPr>
            <w:bCs/>
            <w:sz w:val="24"/>
            <w:szCs w:val="24"/>
          </w:rPr>
          <w:t xml:space="preserve"> закон</w:t>
        </w:r>
        <w:r w:rsidR="00B0412A" w:rsidRPr="00703AA7">
          <w:rPr>
            <w:sz w:val="24"/>
            <w:szCs w:val="24"/>
          </w:rPr>
          <w:t>а</w:t>
        </w:r>
        <w:r w:rsidR="00B0412A" w:rsidRPr="00703AA7">
          <w:rPr>
            <w:bCs/>
            <w:sz w:val="24"/>
            <w:szCs w:val="24"/>
          </w:rPr>
          <w:t xml:space="preserve"> от 12.06.2002 № 67-ФЗ  «Об основных гарантиях избирательных прав и права на участие в референдуме граждан Российской Федерации»</w:t>
        </w:r>
      </w:hyperlink>
      <w:r w:rsidR="00B0412A" w:rsidRPr="00703AA7">
        <w:rPr>
          <w:sz w:val="24"/>
          <w:szCs w:val="24"/>
        </w:rPr>
        <w:t xml:space="preserve"> </w:t>
      </w:r>
      <w:r w:rsidR="00B0412A">
        <w:rPr>
          <w:sz w:val="24"/>
          <w:szCs w:val="24"/>
        </w:rPr>
        <w:t>н</w:t>
      </w:r>
      <w:r w:rsidR="00B0412A" w:rsidRPr="00703AA7">
        <w:rPr>
          <w:sz w:val="24"/>
          <w:szCs w:val="24"/>
        </w:rPr>
        <w:t>аправи</w:t>
      </w:r>
      <w:r w:rsidR="00B0412A">
        <w:rPr>
          <w:sz w:val="24"/>
          <w:szCs w:val="24"/>
        </w:rPr>
        <w:t>ла</w:t>
      </w:r>
      <w:r w:rsidR="00B0412A" w:rsidRPr="00703AA7">
        <w:rPr>
          <w:sz w:val="24"/>
          <w:szCs w:val="24"/>
        </w:rPr>
        <w:t xml:space="preserve"> </w:t>
      </w:r>
      <w:r w:rsidR="00B0412A">
        <w:rPr>
          <w:sz w:val="24"/>
          <w:szCs w:val="24"/>
        </w:rPr>
        <w:t xml:space="preserve">представление и </w:t>
      </w:r>
      <w:r w:rsidR="00B0412A" w:rsidRPr="00703AA7">
        <w:rPr>
          <w:sz w:val="24"/>
          <w:szCs w:val="24"/>
        </w:rPr>
        <w:t xml:space="preserve">жалобу 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="00B0412A" w:rsidRPr="00703AA7">
        <w:rPr>
          <w:sz w:val="24"/>
          <w:szCs w:val="24"/>
        </w:rPr>
        <w:t>Лужскому</w:t>
      </w:r>
      <w:proofErr w:type="spellEnd"/>
      <w:r w:rsidR="00B0412A" w:rsidRPr="00703AA7">
        <w:rPr>
          <w:sz w:val="24"/>
          <w:szCs w:val="24"/>
        </w:rPr>
        <w:t xml:space="preserve"> одномандатному избирательному округу №</w:t>
      </w:r>
      <w:r w:rsidR="00B0412A">
        <w:rPr>
          <w:sz w:val="24"/>
          <w:szCs w:val="24"/>
        </w:rPr>
        <w:t xml:space="preserve"> </w:t>
      </w:r>
      <w:r w:rsidR="00B0412A" w:rsidRPr="00703AA7">
        <w:rPr>
          <w:sz w:val="24"/>
          <w:szCs w:val="24"/>
        </w:rPr>
        <w:t xml:space="preserve">1 </w:t>
      </w:r>
      <w:proofErr w:type="spellStart"/>
      <w:r w:rsidR="00B0412A">
        <w:rPr>
          <w:sz w:val="24"/>
          <w:szCs w:val="24"/>
        </w:rPr>
        <w:t>Закина</w:t>
      </w:r>
      <w:proofErr w:type="spellEnd"/>
      <w:r w:rsidR="00B0412A">
        <w:rPr>
          <w:sz w:val="24"/>
          <w:szCs w:val="24"/>
        </w:rPr>
        <w:t xml:space="preserve"> М.А.</w:t>
      </w:r>
      <w:proofErr w:type="gramEnd"/>
      <w:r w:rsidR="00B0412A">
        <w:rPr>
          <w:sz w:val="24"/>
          <w:szCs w:val="24"/>
        </w:rPr>
        <w:t xml:space="preserve"> </w:t>
      </w:r>
      <w:r w:rsidR="00B0412A" w:rsidRPr="00703AA7">
        <w:rPr>
          <w:sz w:val="24"/>
          <w:szCs w:val="24"/>
        </w:rPr>
        <w:t xml:space="preserve">в отдел МВД России по </w:t>
      </w:r>
      <w:proofErr w:type="spellStart"/>
      <w:r w:rsidR="00B0412A" w:rsidRPr="00703AA7">
        <w:rPr>
          <w:sz w:val="24"/>
          <w:szCs w:val="24"/>
        </w:rPr>
        <w:t>Лужскому</w:t>
      </w:r>
      <w:proofErr w:type="spellEnd"/>
      <w:r w:rsidR="00B0412A" w:rsidRPr="00703AA7">
        <w:rPr>
          <w:sz w:val="24"/>
          <w:szCs w:val="24"/>
        </w:rPr>
        <w:t xml:space="preserve"> району для проведения проверки в соответствии с действующим законодательством Российской Федерации.</w:t>
      </w:r>
    </w:p>
    <w:p w:rsidR="00B0412A" w:rsidRDefault="00B0412A" w:rsidP="00B0412A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03AA7">
        <w:rPr>
          <w:sz w:val="24"/>
          <w:szCs w:val="24"/>
        </w:rPr>
        <w:t xml:space="preserve">тдел МВД России по </w:t>
      </w:r>
      <w:proofErr w:type="spellStart"/>
      <w:r w:rsidRPr="00703AA7">
        <w:rPr>
          <w:sz w:val="24"/>
          <w:szCs w:val="24"/>
        </w:rPr>
        <w:t>Лужскому</w:t>
      </w:r>
      <w:proofErr w:type="spellEnd"/>
      <w:r w:rsidRPr="00703AA7">
        <w:rPr>
          <w:sz w:val="24"/>
          <w:szCs w:val="24"/>
        </w:rPr>
        <w:t xml:space="preserve"> району</w:t>
      </w:r>
      <w:r>
        <w:rPr>
          <w:sz w:val="24"/>
          <w:szCs w:val="24"/>
        </w:rPr>
        <w:t xml:space="preserve"> рассмотрел направленные </w:t>
      </w:r>
      <w:r w:rsidRPr="00AF3603">
        <w:rPr>
          <w:sz w:val="24"/>
          <w:szCs w:val="24"/>
        </w:rPr>
        <w:t>территориальн</w:t>
      </w:r>
      <w:r>
        <w:rPr>
          <w:sz w:val="24"/>
          <w:szCs w:val="24"/>
        </w:rPr>
        <w:t>ой</w:t>
      </w:r>
      <w:r w:rsidRPr="00AF3603">
        <w:rPr>
          <w:sz w:val="24"/>
          <w:szCs w:val="24"/>
        </w:rPr>
        <w:t xml:space="preserve"> избирательн</w:t>
      </w:r>
      <w:r>
        <w:rPr>
          <w:sz w:val="24"/>
          <w:szCs w:val="24"/>
        </w:rPr>
        <w:t>ой</w:t>
      </w:r>
      <w:r w:rsidRPr="00AF3603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ей</w:t>
      </w:r>
      <w:r w:rsidRPr="00AF3603">
        <w:rPr>
          <w:sz w:val="24"/>
          <w:szCs w:val="24"/>
        </w:rPr>
        <w:t xml:space="preserve">  Лужского муниципального района (с полномочиями окружной избирательной комиссии Лужского одномандатного избирательного округа № 1)</w:t>
      </w:r>
      <w:r>
        <w:rPr>
          <w:sz w:val="24"/>
          <w:szCs w:val="24"/>
        </w:rPr>
        <w:t xml:space="preserve"> материалы</w:t>
      </w:r>
      <w:r w:rsidR="00A742D7">
        <w:rPr>
          <w:sz w:val="24"/>
          <w:szCs w:val="24"/>
        </w:rPr>
        <w:t xml:space="preserve">, провел необходимые </w:t>
      </w:r>
      <w:r w:rsidR="00A742D7" w:rsidRPr="00AF3603">
        <w:rPr>
          <w:sz w:val="24"/>
          <w:szCs w:val="24"/>
        </w:rPr>
        <w:t>оперативно-розыскны</w:t>
      </w:r>
      <w:r w:rsidR="00A742D7">
        <w:rPr>
          <w:sz w:val="24"/>
          <w:szCs w:val="24"/>
        </w:rPr>
        <w:t>е</w:t>
      </w:r>
      <w:r w:rsidR="00A742D7" w:rsidRPr="00AF3603">
        <w:rPr>
          <w:sz w:val="24"/>
          <w:szCs w:val="24"/>
        </w:rPr>
        <w:t xml:space="preserve"> мероприяти</w:t>
      </w:r>
      <w:r w:rsidR="00A742D7">
        <w:rPr>
          <w:sz w:val="24"/>
          <w:szCs w:val="24"/>
        </w:rPr>
        <w:t>я</w:t>
      </w:r>
      <w:r>
        <w:rPr>
          <w:sz w:val="24"/>
          <w:szCs w:val="24"/>
        </w:rPr>
        <w:t xml:space="preserve"> и вынес Постановление № 1950  от 16 сентября 2019 года «О прекращении дела об административном правонарушении»</w:t>
      </w:r>
      <w:r w:rsidR="00A742D7">
        <w:rPr>
          <w:sz w:val="24"/>
          <w:szCs w:val="24"/>
        </w:rPr>
        <w:t>, п</w:t>
      </w:r>
      <w:r>
        <w:rPr>
          <w:sz w:val="24"/>
          <w:szCs w:val="24"/>
        </w:rPr>
        <w:t>роизводство по делу об административном правонарушении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предусмотренным ст. 5.10 </w:t>
      </w:r>
      <w:proofErr w:type="spellStart"/>
      <w:r>
        <w:rPr>
          <w:sz w:val="24"/>
          <w:szCs w:val="24"/>
        </w:rPr>
        <w:t>КоАП</w:t>
      </w:r>
      <w:proofErr w:type="spellEnd"/>
      <w:r>
        <w:rPr>
          <w:sz w:val="24"/>
          <w:szCs w:val="24"/>
        </w:rPr>
        <w:t xml:space="preserve"> РФ прекращено.</w:t>
      </w:r>
      <w:r w:rsidR="0097383F">
        <w:rPr>
          <w:sz w:val="24"/>
          <w:szCs w:val="24"/>
        </w:rPr>
        <w:t xml:space="preserve"> Копии определения о</w:t>
      </w:r>
      <w:r w:rsidR="0097383F" w:rsidRPr="00703AA7">
        <w:rPr>
          <w:sz w:val="24"/>
          <w:szCs w:val="24"/>
        </w:rPr>
        <w:t>тдел</w:t>
      </w:r>
      <w:r w:rsidR="0097383F">
        <w:rPr>
          <w:sz w:val="24"/>
          <w:szCs w:val="24"/>
        </w:rPr>
        <w:t>а</w:t>
      </w:r>
      <w:r w:rsidR="0097383F" w:rsidRPr="00703AA7">
        <w:rPr>
          <w:sz w:val="24"/>
          <w:szCs w:val="24"/>
        </w:rPr>
        <w:t xml:space="preserve"> МВД России по </w:t>
      </w:r>
      <w:proofErr w:type="spellStart"/>
      <w:r w:rsidR="0097383F" w:rsidRPr="00703AA7">
        <w:rPr>
          <w:sz w:val="24"/>
          <w:szCs w:val="24"/>
        </w:rPr>
        <w:t>Лужскому</w:t>
      </w:r>
      <w:proofErr w:type="spellEnd"/>
      <w:r w:rsidR="0097383F" w:rsidRPr="00703AA7">
        <w:rPr>
          <w:sz w:val="24"/>
          <w:szCs w:val="24"/>
        </w:rPr>
        <w:t xml:space="preserve"> району</w:t>
      </w:r>
      <w:r w:rsidR="0097383F">
        <w:rPr>
          <w:sz w:val="24"/>
          <w:szCs w:val="24"/>
        </w:rPr>
        <w:t xml:space="preserve"> направлены</w:t>
      </w:r>
      <w:proofErr w:type="gramStart"/>
      <w:r w:rsidR="0097383F">
        <w:rPr>
          <w:sz w:val="24"/>
          <w:szCs w:val="24"/>
        </w:rPr>
        <w:t xml:space="preserve"> З</w:t>
      </w:r>
      <w:proofErr w:type="gramEnd"/>
      <w:r w:rsidR="0097383F">
        <w:rPr>
          <w:sz w:val="24"/>
          <w:szCs w:val="24"/>
        </w:rPr>
        <w:t>акину М.А, Пономаренко Л.В.</w:t>
      </w:r>
    </w:p>
    <w:p w:rsidR="00B0412A" w:rsidRDefault="00B0412A" w:rsidP="00B0412A">
      <w:pPr>
        <w:pStyle w:val="a3"/>
        <w:ind w:firstLine="709"/>
        <w:jc w:val="both"/>
        <w:rPr>
          <w:sz w:val="24"/>
          <w:szCs w:val="24"/>
        </w:rPr>
      </w:pPr>
      <w:r w:rsidRPr="00AF3603">
        <w:rPr>
          <w:sz w:val="24"/>
          <w:szCs w:val="24"/>
        </w:rPr>
        <w:t xml:space="preserve">На основании вышеизложенного и в соответствии </w:t>
      </w:r>
      <w:r>
        <w:rPr>
          <w:sz w:val="24"/>
          <w:szCs w:val="24"/>
        </w:rPr>
        <w:t xml:space="preserve">со </w:t>
      </w:r>
      <w:r w:rsidRPr="00AF3603">
        <w:rPr>
          <w:sz w:val="24"/>
          <w:szCs w:val="24"/>
        </w:rPr>
        <w:t>стать</w:t>
      </w:r>
      <w:r>
        <w:rPr>
          <w:sz w:val="24"/>
          <w:szCs w:val="24"/>
        </w:rPr>
        <w:t xml:space="preserve">ей </w:t>
      </w:r>
      <w:r w:rsidRPr="00AF3603">
        <w:rPr>
          <w:sz w:val="24"/>
          <w:szCs w:val="24"/>
        </w:rPr>
        <w:t xml:space="preserve"> 20 </w:t>
      </w:r>
      <w:hyperlink r:id="rId6" w:history="1">
        <w:r w:rsidRPr="00AF3603">
          <w:rPr>
            <w:bCs/>
            <w:sz w:val="24"/>
            <w:szCs w:val="24"/>
          </w:rPr>
          <w:t>Федеральн</w:t>
        </w:r>
        <w:r w:rsidRPr="00AF3603">
          <w:rPr>
            <w:sz w:val="24"/>
            <w:szCs w:val="24"/>
          </w:rPr>
          <w:t>ого</w:t>
        </w:r>
        <w:r w:rsidRPr="00AF3603">
          <w:rPr>
            <w:bCs/>
            <w:sz w:val="24"/>
            <w:szCs w:val="24"/>
          </w:rPr>
          <w:t xml:space="preserve"> закон</w:t>
        </w:r>
        <w:r w:rsidRPr="00AF3603">
          <w:rPr>
            <w:sz w:val="24"/>
            <w:szCs w:val="24"/>
          </w:rPr>
          <w:t>а</w:t>
        </w:r>
        <w:r w:rsidRPr="00AF3603">
          <w:rPr>
            <w:bCs/>
            <w:sz w:val="24"/>
            <w:szCs w:val="24"/>
          </w:rPr>
          <w:t xml:space="preserve"> от 12.06.2002 № 67-ФЗ «Об основных гарантиях избирательных прав и права на участие в референдуме граждан Российской Федерации»</w:t>
        </w:r>
      </w:hyperlink>
      <w:r w:rsidRPr="00AF3603">
        <w:rPr>
          <w:sz w:val="24"/>
          <w:szCs w:val="24"/>
        </w:rPr>
        <w:t xml:space="preserve"> территориальная избирательная  </w:t>
      </w:r>
      <w:r w:rsidRPr="00AF3603">
        <w:rPr>
          <w:sz w:val="24"/>
          <w:szCs w:val="24"/>
        </w:rPr>
        <w:lastRenderedPageBreak/>
        <w:t>комиссия  Лужского муниципального района (с полномочиями окружной избирательной комиссии Лужского одномандатного избирательного округа № 1)</w:t>
      </w:r>
    </w:p>
    <w:p w:rsidR="00B0412A" w:rsidRPr="00AF3603" w:rsidRDefault="00B0412A" w:rsidP="00B0412A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60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0412A" w:rsidRDefault="00B0412A" w:rsidP="00B0412A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1. 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Прекратить производство по жалобе </w:t>
      </w:r>
      <w:r w:rsidRPr="00AF3603">
        <w:rPr>
          <w:rFonts w:ascii="Times New Roman" w:hAnsi="Times New Roman" w:cs="Times New Roman"/>
          <w:sz w:val="24"/>
          <w:szCs w:val="24"/>
        </w:rPr>
        <w:t xml:space="preserve">кандидата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  <w:r w:rsidRPr="00B0412A">
        <w:rPr>
          <w:rFonts w:ascii="Times New Roman" w:hAnsi="Times New Roman" w:cs="Times New Roman"/>
          <w:sz w:val="24"/>
          <w:szCs w:val="24"/>
        </w:rPr>
        <w:t xml:space="preserve"> </w:t>
      </w:r>
      <w:r w:rsidR="0097383F" w:rsidRPr="00AF360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7383F" w:rsidRPr="00AF3603">
        <w:rPr>
          <w:rFonts w:ascii="Times New Roman" w:hAnsi="Times New Roman" w:cs="Times New Roman"/>
          <w:sz w:val="24"/>
          <w:szCs w:val="24"/>
        </w:rPr>
        <w:t>вх.</w:t>
      </w:r>
      <w:proofErr w:type="gramEnd"/>
      <w:r w:rsidR="0097383F" w:rsidRPr="00AF360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97383F" w:rsidRPr="00AF36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383F" w:rsidRPr="00AF3603">
        <w:rPr>
          <w:rFonts w:ascii="Times New Roman" w:hAnsi="Times New Roman" w:cs="Times New Roman"/>
          <w:sz w:val="24"/>
          <w:szCs w:val="24"/>
        </w:rPr>
        <w:t>ТИК 01-16/</w:t>
      </w:r>
      <w:r w:rsidR="0097383F">
        <w:rPr>
          <w:rFonts w:ascii="Times New Roman" w:hAnsi="Times New Roman" w:cs="Times New Roman"/>
          <w:sz w:val="24"/>
          <w:szCs w:val="24"/>
        </w:rPr>
        <w:t>462</w:t>
      </w:r>
      <w:r w:rsidR="0097383F" w:rsidRPr="00AF3603">
        <w:rPr>
          <w:rFonts w:ascii="Times New Roman" w:hAnsi="Times New Roman" w:cs="Times New Roman"/>
          <w:sz w:val="24"/>
          <w:szCs w:val="24"/>
        </w:rPr>
        <w:t xml:space="preserve"> от </w:t>
      </w:r>
      <w:r w:rsidR="0097383F">
        <w:rPr>
          <w:rFonts w:ascii="Times New Roman" w:hAnsi="Times New Roman" w:cs="Times New Roman"/>
          <w:sz w:val="24"/>
          <w:szCs w:val="24"/>
        </w:rPr>
        <w:t>08</w:t>
      </w:r>
      <w:r w:rsidR="0097383F" w:rsidRPr="00AF3603">
        <w:rPr>
          <w:rFonts w:ascii="Times New Roman" w:hAnsi="Times New Roman" w:cs="Times New Roman"/>
          <w:sz w:val="24"/>
          <w:szCs w:val="24"/>
        </w:rPr>
        <w:t>.0</w:t>
      </w:r>
      <w:r w:rsidR="0097383F">
        <w:rPr>
          <w:rFonts w:ascii="Times New Roman" w:hAnsi="Times New Roman" w:cs="Times New Roman"/>
          <w:sz w:val="24"/>
          <w:szCs w:val="24"/>
        </w:rPr>
        <w:t>9</w:t>
      </w:r>
      <w:r w:rsidR="0097383F" w:rsidRPr="00AF3603">
        <w:rPr>
          <w:rFonts w:ascii="Times New Roman" w:hAnsi="Times New Roman" w:cs="Times New Roman"/>
          <w:sz w:val="24"/>
          <w:szCs w:val="24"/>
        </w:rPr>
        <w:t xml:space="preserve">.19 г.) о нарушении избирательного законодательства в </w:t>
      </w:r>
      <w:r w:rsidR="0097383F">
        <w:rPr>
          <w:rFonts w:ascii="Times New Roman" w:hAnsi="Times New Roman" w:cs="Times New Roman"/>
          <w:sz w:val="24"/>
          <w:szCs w:val="24"/>
        </w:rPr>
        <w:t xml:space="preserve">день голосования </w:t>
      </w:r>
      <w:r>
        <w:rPr>
          <w:rFonts w:ascii="Times New Roman" w:hAnsi="Times New Roman" w:cs="Times New Roman"/>
          <w:sz w:val="24"/>
          <w:szCs w:val="24"/>
        </w:rPr>
        <w:t>и жалобу оставить без удовлетворения.</w:t>
      </w:r>
      <w:proofErr w:type="gramEnd"/>
    </w:p>
    <w:p w:rsidR="00B0412A" w:rsidRPr="00AF3603" w:rsidRDefault="00B0412A" w:rsidP="00B0412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2.Разъяснить кандидату в депутаты совета депутатов муниципального образования Лужское городское поселение Лужского  муниципального района Ленинградской области четвертого созыва  </w:t>
      </w:r>
      <w:r w:rsidR="0097383F"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Лужскому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97383F">
        <w:rPr>
          <w:rFonts w:ascii="Times New Roman" w:hAnsi="Times New Roman" w:cs="Times New Roman"/>
          <w:sz w:val="24"/>
          <w:szCs w:val="24"/>
        </w:rPr>
        <w:t xml:space="preserve">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одномандатному </w:t>
      </w:r>
      <w:r w:rsidR="0097383F">
        <w:rPr>
          <w:rFonts w:ascii="Times New Roman" w:hAnsi="Times New Roman" w:cs="Times New Roman"/>
          <w:sz w:val="24"/>
          <w:szCs w:val="24"/>
        </w:rPr>
        <w:t xml:space="preserve">  </w:t>
      </w:r>
      <w:r w:rsidRPr="00AF3603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97383F">
        <w:rPr>
          <w:rFonts w:ascii="Times New Roman" w:hAnsi="Times New Roman" w:cs="Times New Roman"/>
          <w:sz w:val="24"/>
          <w:szCs w:val="24"/>
        </w:rPr>
        <w:t xml:space="preserve"> </w:t>
      </w:r>
      <w:r w:rsidRPr="00AF3603">
        <w:rPr>
          <w:rFonts w:ascii="Times New Roman" w:hAnsi="Times New Roman" w:cs="Times New Roman"/>
          <w:sz w:val="24"/>
          <w:szCs w:val="24"/>
        </w:rPr>
        <w:t>№</w:t>
      </w:r>
      <w:r w:rsidR="0097383F">
        <w:rPr>
          <w:rFonts w:ascii="Times New Roman" w:hAnsi="Times New Roman" w:cs="Times New Roman"/>
          <w:sz w:val="24"/>
          <w:szCs w:val="24"/>
        </w:rPr>
        <w:t xml:space="preserve">   </w:t>
      </w:r>
      <w:r w:rsidRPr="00AF3603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  <w:r w:rsidR="0097383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7383F">
        <w:rPr>
          <w:rFonts w:ascii="Times New Roman" w:hAnsi="Times New Roman" w:cs="Times New Roman"/>
          <w:sz w:val="24"/>
          <w:szCs w:val="24"/>
        </w:rPr>
        <w:t>акину М.А.</w:t>
      </w:r>
      <w:r w:rsidRPr="00AF3603">
        <w:rPr>
          <w:rFonts w:ascii="Times New Roman" w:hAnsi="Times New Roman" w:cs="Times New Roman"/>
          <w:sz w:val="24"/>
          <w:szCs w:val="24"/>
        </w:rPr>
        <w:t>, что решение территориальной избирательной  комиссии  Лужского муниципального района (с полномочиями окружной избирательной комиссии Лужского одномандатного избирательного округа № 1) может быть обжаловано в Избирательную комиссию  Ленинградской области или суд в соответствии с действующим законодательством Российской Федерации.</w:t>
      </w:r>
    </w:p>
    <w:p w:rsidR="00B0412A" w:rsidRDefault="00B0412A" w:rsidP="00B0412A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3.Направить (вручить) копию настоящего решения заявителю</w:t>
      </w:r>
      <w:proofErr w:type="gramStart"/>
      <w:r w:rsidR="0097383F">
        <w:rPr>
          <w:sz w:val="24"/>
          <w:szCs w:val="24"/>
        </w:rPr>
        <w:t xml:space="preserve"> З</w:t>
      </w:r>
      <w:proofErr w:type="gramEnd"/>
      <w:r w:rsidR="0097383F">
        <w:rPr>
          <w:sz w:val="24"/>
          <w:szCs w:val="24"/>
        </w:rPr>
        <w:t>акину М.А.</w:t>
      </w:r>
    </w:p>
    <w:p w:rsidR="00B0412A" w:rsidRPr="00AF3603" w:rsidRDefault="00B0412A" w:rsidP="00B0412A">
      <w:pPr>
        <w:pStyle w:val="2"/>
        <w:ind w:firstLine="709"/>
        <w:rPr>
          <w:sz w:val="24"/>
          <w:szCs w:val="24"/>
        </w:rPr>
      </w:pPr>
    </w:p>
    <w:p w:rsidR="00B0412A" w:rsidRDefault="00B0412A" w:rsidP="00B0412A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>4. </w:t>
      </w:r>
      <w:proofErr w:type="gramStart"/>
      <w:r w:rsidRPr="00AF3603">
        <w:rPr>
          <w:sz w:val="24"/>
          <w:szCs w:val="24"/>
        </w:rPr>
        <w:t>Разместить</w:t>
      </w:r>
      <w:proofErr w:type="gramEnd"/>
      <w:r w:rsidRPr="00AF3603">
        <w:rPr>
          <w:sz w:val="24"/>
          <w:szCs w:val="24"/>
        </w:rPr>
        <w:t xml:space="preserve"> настоящее решение на сайте территориальной избирательной комиссии Лужского муниципального района 014.iklenobl.ru.</w:t>
      </w:r>
    </w:p>
    <w:p w:rsidR="00B0412A" w:rsidRPr="00AF3603" w:rsidRDefault="00B0412A" w:rsidP="00B0412A">
      <w:pPr>
        <w:pStyle w:val="2"/>
        <w:ind w:firstLine="709"/>
        <w:rPr>
          <w:sz w:val="24"/>
          <w:szCs w:val="24"/>
        </w:rPr>
      </w:pPr>
    </w:p>
    <w:p w:rsidR="00B0412A" w:rsidRDefault="00B0412A" w:rsidP="00B0412A">
      <w:pPr>
        <w:pStyle w:val="2"/>
        <w:ind w:firstLine="709"/>
        <w:rPr>
          <w:sz w:val="24"/>
          <w:szCs w:val="24"/>
        </w:rPr>
      </w:pPr>
      <w:r w:rsidRPr="00AF3603">
        <w:rPr>
          <w:sz w:val="24"/>
          <w:szCs w:val="24"/>
        </w:rPr>
        <w:t xml:space="preserve">5. </w:t>
      </w:r>
      <w:proofErr w:type="gramStart"/>
      <w:r w:rsidRPr="00AF3603">
        <w:rPr>
          <w:sz w:val="24"/>
          <w:szCs w:val="24"/>
        </w:rPr>
        <w:t>Контроль за</w:t>
      </w:r>
      <w:proofErr w:type="gramEnd"/>
      <w:r w:rsidRPr="00AF3603">
        <w:rPr>
          <w:sz w:val="24"/>
          <w:szCs w:val="24"/>
        </w:rPr>
        <w:t xml:space="preserve"> исполнением настоящего постановления возложить на заместителя председателя ТИК  Лужского муниципального района </w:t>
      </w:r>
      <w:proofErr w:type="spellStart"/>
      <w:r w:rsidRPr="00AF3603">
        <w:rPr>
          <w:sz w:val="24"/>
          <w:szCs w:val="24"/>
        </w:rPr>
        <w:t>Полярус</w:t>
      </w:r>
      <w:proofErr w:type="spellEnd"/>
      <w:r w:rsidRPr="00AF3603">
        <w:rPr>
          <w:sz w:val="24"/>
          <w:szCs w:val="24"/>
        </w:rPr>
        <w:t xml:space="preserve"> Н.Л. </w:t>
      </w:r>
    </w:p>
    <w:p w:rsidR="0097383F" w:rsidRPr="00AF3603" w:rsidRDefault="0097383F" w:rsidP="00B0412A">
      <w:pPr>
        <w:pStyle w:val="2"/>
        <w:ind w:firstLine="709"/>
        <w:rPr>
          <w:sz w:val="24"/>
          <w:szCs w:val="24"/>
        </w:rPr>
      </w:pPr>
    </w:p>
    <w:p w:rsidR="00B0412A" w:rsidRPr="00AF3603" w:rsidRDefault="00B0412A" w:rsidP="00B0412A">
      <w:pPr>
        <w:pStyle w:val="2"/>
        <w:ind w:firstLine="709"/>
        <w:rPr>
          <w:szCs w:val="28"/>
        </w:rPr>
      </w:pP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Н.А.Алексеева </w:t>
      </w: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B0412A" w:rsidRPr="00AF3603" w:rsidRDefault="00B0412A" w:rsidP="00B0412A">
      <w:pPr>
        <w:pStyle w:val="a5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с полномочиями окружной избирательной комиссии                                    Т.О.Меньшикова</w:t>
      </w:r>
    </w:p>
    <w:sectPr w:rsidR="00B0412A" w:rsidRPr="00AF3603" w:rsidSect="005A0B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B5C"/>
    <w:rsid w:val="000647B6"/>
    <w:rsid w:val="000B50A6"/>
    <w:rsid w:val="00142B50"/>
    <w:rsid w:val="00150DCD"/>
    <w:rsid w:val="00152172"/>
    <w:rsid w:val="00176B5C"/>
    <w:rsid w:val="001C3EDE"/>
    <w:rsid w:val="001E0366"/>
    <w:rsid w:val="001E6752"/>
    <w:rsid w:val="002A7B80"/>
    <w:rsid w:val="002F64C1"/>
    <w:rsid w:val="0031143E"/>
    <w:rsid w:val="003556CC"/>
    <w:rsid w:val="003E5142"/>
    <w:rsid w:val="00577773"/>
    <w:rsid w:val="005A0BF8"/>
    <w:rsid w:val="00601BEF"/>
    <w:rsid w:val="00630ECD"/>
    <w:rsid w:val="00654698"/>
    <w:rsid w:val="006647BC"/>
    <w:rsid w:val="006B7CD3"/>
    <w:rsid w:val="00764FD6"/>
    <w:rsid w:val="007B3C89"/>
    <w:rsid w:val="007B4E50"/>
    <w:rsid w:val="00897B2E"/>
    <w:rsid w:val="008D221A"/>
    <w:rsid w:val="008E2510"/>
    <w:rsid w:val="009212EB"/>
    <w:rsid w:val="0097383F"/>
    <w:rsid w:val="009A0A04"/>
    <w:rsid w:val="00A4459B"/>
    <w:rsid w:val="00A742D7"/>
    <w:rsid w:val="00AE06B7"/>
    <w:rsid w:val="00AF3603"/>
    <w:rsid w:val="00B0412A"/>
    <w:rsid w:val="00BA45DD"/>
    <w:rsid w:val="00BC1B27"/>
    <w:rsid w:val="00BF0E8E"/>
    <w:rsid w:val="00C32F13"/>
    <w:rsid w:val="00C76B96"/>
    <w:rsid w:val="00CA7DE8"/>
    <w:rsid w:val="00D06C99"/>
    <w:rsid w:val="00D80ACE"/>
    <w:rsid w:val="00DD44DA"/>
    <w:rsid w:val="00DD5D95"/>
    <w:rsid w:val="00DE1A01"/>
    <w:rsid w:val="00E246E2"/>
    <w:rsid w:val="00ED71D4"/>
    <w:rsid w:val="00F969D8"/>
    <w:rsid w:val="00FD066C"/>
    <w:rsid w:val="00FF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CC"/>
  </w:style>
  <w:style w:type="paragraph" w:styleId="1">
    <w:name w:val="heading 1"/>
    <w:basedOn w:val="a"/>
    <w:next w:val="a"/>
    <w:link w:val="10"/>
    <w:uiPriority w:val="9"/>
    <w:qFormat/>
    <w:rsid w:val="006546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DD44D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DD44D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D4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DD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D44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44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44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DD44DA"/>
    <w:pPr>
      <w:spacing w:after="0" w:line="240" w:lineRule="auto"/>
    </w:pPr>
  </w:style>
  <w:style w:type="character" w:customStyle="1" w:styleId="blk">
    <w:name w:val="blk"/>
    <w:basedOn w:val="a0"/>
    <w:rsid w:val="0031143E"/>
  </w:style>
  <w:style w:type="character" w:styleId="a6">
    <w:name w:val="Hyperlink"/>
    <w:basedOn w:val="a0"/>
    <w:uiPriority w:val="99"/>
    <w:semiHidden/>
    <w:unhideWhenUsed/>
    <w:rsid w:val="003114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43E"/>
  </w:style>
  <w:style w:type="character" w:customStyle="1" w:styleId="10">
    <w:name w:val="Заголовок 1 Знак"/>
    <w:basedOn w:val="a0"/>
    <w:link w:val="1"/>
    <w:uiPriority w:val="9"/>
    <w:rsid w:val="00654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l">
    <w:name w:val="hl"/>
    <w:basedOn w:val="a0"/>
    <w:rsid w:val="00654698"/>
  </w:style>
  <w:style w:type="character" w:customStyle="1" w:styleId="nobr">
    <w:name w:val="nobr"/>
    <w:basedOn w:val="a0"/>
    <w:rsid w:val="00654698"/>
  </w:style>
  <w:style w:type="paragraph" w:styleId="a7">
    <w:name w:val="List Paragraph"/>
    <w:basedOn w:val="a"/>
    <w:uiPriority w:val="34"/>
    <w:qFormat/>
    <w:rsid w:val="00150D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1514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9" w:color="A5A5A5"/>
            <w:bottom w:val="single" w:sz="6" w:space="5" w:color="A5A5A5"/>
            <w:right w:val="single" w:sz="6" w:space="5" w:color="A5A5A5"/>
          </w:divBdr>
          <w:divsChild>
            <w:div w:id="992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4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2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7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3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8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7119/" TargetMode="External"/><Relationship Id="rId5" Type="http://schemas.openxmlformats.org/officeDocument/2006/relationships/hyperlink" Target="http://www.consultant.ru/document/cons_doc_LAW_371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D4CB-E884-401D-AC4F-3C7F5814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AlekseevaNA</cp:lastModifiedBy>
  <cp:revision>5</cp:revision>
  <cp:lastPrinted>2019-09-24T08:48:00Z</cp:lastPrinted>
  <dcterms:created xsi:type="dcterms:W3CDTF">2019-09-20T08:41:00Z</dcterms:created>
  <dcterms:modified xsi:type="dcterms:W3CDTF">2019-09-24T08:50:00Z</dcterms:modified>
</cp:coreProperties>
</file>