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393AB9" w:rsidRDefault="00944CF0" w:rsidP="000B13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0B13E8" w:rsidRPr="00393AB9">
        <w:rPr>
          <w:sz w:val="28"/>
          <w:szCs w:val="28"/>
        </w:rPr>
        <w:t xml:space="preserve"> </w:t>
      </w:r>
      <w:r w:rsidR="00906CCF">
        <w:rPr>
          <w:sz w:val="28"/>
          <w:szCs w:val="28"/>
        </w:rPr>
        <w:t>августа</w:t>
      </w:r>
      <w:r w:rsidR="000B13E8" w:rsidRPr="00393AB9">
        <w:rPr>
          <w:sz w:val="28"/>
          <w:szCs w:val="28"/>
        </w:rPr>
        <w:t xml:space="preserve"> 2019 года                                                              № </w:t>
      </w:r>
      <w:r>
        <w:rPr>
          <w:sz w:val="28"/>
          <w:szCs w:val="28"/>
        </w:rPr>
        <w:t>718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944CF0" w:rsidP="004976D0">
      <w:pPr>
        <w:pStyle w:val="a5"/>
        <w:ind w:firstLine="567"/>
      </w:pPr>
      <w:r>
        <w:t>О месте и времени передачи</w:t>
      </w:r>
      <w:r w:rsidR="004976D0" w:rsidRPr="004976D0">
        <w:t xml:space="preserve"> избирательных бюллетеней для голосования</w:t>
      </w:r>
      <w:r w:rsidR="004976D0" w:rsidRPr="00FD4150">
        <w:rPr>
          <w:b w:val="0"/>
        </w:rPr>
        <w:t xml:space="preserve"> </w:t>
      </w:r>
      <w:r w:rsidR="00906CCF" w:rsidRPr="00906CCF">
        <w:t>на выборах</w:t>
      </w:r>
      <w:r w:rsidR="00393AB9" w:rsidRPr="0046398E">
        <w:t xml:space="preserve"> </w:t>
      </w:r>
      <w:proofErr w:type="gramStart"/>
      <w:r w:rsidR="00393AB9" w:rsidRPr="0046398E">
        <w:t>депутатов совет</w:t>
      </w:r>
      <w:r w:rsidR="004976D0">
        <w:t>ов</w:t>
      </w:r>
      <w:r w:rsidR="00393AB9" w:rsidRPr="0046398E">
        <w:t xml:space="preserve"> депутатов </w:t>
      </w:r>
      <w:r w:rsidR="00393AB9">
        <w:t>муниципальных образований</w:t>
      </w:r>
      <w:r w:rsidR="00393AB9" w:rsidRPr="00D04B1C">
        <w:t xml:space="preserve">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="00393AB9" w:rsidRPr="0046398E">
        <w:t>муниципального района</w:t>
      </w:r>
      <w:r w:rsidR="00393AB9">
        <w:t xml:space="preserve"> Ленинградской области</w:t>
      </w:r>
      <w:proofErr w:type="gramEnd"/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4976D0">
      <w:pPr>
        <w:pStyle w:val="a5"/>
        <w:ind w:firstLine="720"/>
        <w:jc w:val="both"/>
        <w:rPr>
          <w:b w:val="0"/>
          <w:bCs w:val="0"/>
        </w:rPr>
      </w:pPr>
      <w:proofErr w:type="gramStart"/>
      <w:r w:rsidRPr="004976D0">
        <w:rPr>
          <w:b w:val="0"/>
        </w:rPr>
        <w:t xml:space="preserve">В соответствии </w:t>
      </w:r>
      <w:r w:rsidR="00944CF0" w:rsidRPr="00944CF0">
        <w:rPr>
          <w:b w:val="0"/>
        </w:rPr>
        <w:t>с пунктом 11 статьи</w:t>
      </w:r>
      <w:r w:rsidR="00944CF0" w:rsidRPr="0084602C">
        <w:t xml:space="preserve"> </w:t>
      </w:r>
      <w:r w:rsidRPr="004976D0">
        <w:rPr>
          <w:b w:val="0"/>
        </w:rPr>
        <w:t xml:space="preserve">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52662">
        <w:rPr>
          <w:b w:val="0"/>
          <w:szCs w:val="28"/>
        </w:rPr>
        <w:t xml:space="preserve">руководствуясь </w:t>
      </w:r>
      <w:r w:rsidR="00944CF0">
        <w:rPr>
          <w:b w:val="0"/>
          <w:szCs w:val="28"/>
        </w:rPr>
        <w:t xml:space="preserve"> пунктом 4.1</w:t>
      </w:r>
      <w:r w:rsidRPr="004976D0">
        <w:rPr>
          <w:b w:val="0"/>
          <w:szCs w:val="28"/>
        </w:rPr>
        <w:t xml:space="preserve"> Порядка </w:t>
      </w:r>
      <w:r w:rsidR="00944CF0" w:rsidRPr="00944CF0">
        <w:rPr>
          <w:b w:val="0"/>
        </w:rPr>
        <w:t xml:space="preserve">изготовления и доставки избирательных бюллетеней для голосования на выборах депутатов советов депутатов муниципальных образований </w:t>
      </w:r>
      <w:proofErr w:type="spellStart"/>
      <w:r w:rsidR="00944CF0" w:rsidRPr="00944CF0">
        <w:rPr>
          <w:b w:val="0"/>
        </w:rPr>
        <w:t>Лужского</w:t>
      </w:r>
      <w:proofErr w:type="spellEnd"/>
      <w:r w:rsidR="00944CF0" w:rsidRPr="00944CF0">
        <w:rPr>
          <w:b w:val="0"/>
        </w:rPr>
        <w:t xml:space="preserve"> муниципального района Ленинградской области</w:t>
      </w:r>
      <w:r w:rsidR="00944CF0">
        <w:rPr>
          <w:b w:val="0"/>
        </w:rPr>
        <w:t xml:space="preserve">, </w:t>
      </w:r>
      <w:r w:rsidR="00944CF0" w:rsidRPr="00944CF0">
        <w:rPr>
          <w:b w:val="0"/>
        </w:rPr>
        <w:t xml:space="preserve"> а также осуществления контроля за их изготовлением и</w:t>
      </w:r>
      <w:proofErr w:type="gramEnd"/>
      <w:r w:rsidR="00944CF0" w:rsidRPr="00944CF0">
        <w:rPr>
          <w:b w:val="0"/>
        </w:rPr>
        <w:t xml:space="preserve"> доставкой</w:t>
      </w:r>
      <w:r>
        <w:rPr>
          <w:b w:val="0"/>
          <w:szCs w:val="28"/>
        </w:rPr>
        <w:t>,</w:t>
      </w:r>
      <w:r w:rsidR="00944CF0">
        <w:rPr>
          <w:b w:val="0"/>
          <w:szCs w:val="28"/>
        </w:rPr>
        <w:t xml:space="preserve"> </w:t>
      </w:r>
      <w:r w:rsidR="00944CF0" w:rsidRPr="00944CF0">
        <w:rPr>
          <w:b w:val="0"/>
        </w:rPr>
        <w:t>утвержденного решением территориальной избирательной комиссии</w:t>
      </w:r>
      <w:r w:rsidR="00944CF0">
        <w:rPr>
          <w:b w:val="0"/>
        </w:rPr>
        <w:t xml:space="preserve"> </w:t>
      </w:r>
      <w:proofErr w:type="spellStart"/>
      <w:r w:rsidR="00944CF0" w:rsidRPr="00393AB9">
        <w:rPr>
          <w:b w:val="0"/>
          <w:szCs w:val="28"/>
        </w:rPr>
        <w:t>Лужского</w:t>
      </w:r>
      <w:proofErr w:type="spellEnd"/>
      <w:r w:rsidR="00944CF0" w:rsidRPr="00393AB9">
        <w:rPr>
          <w:b w:val="0"/>
          <w:szCs w:val="28"/>
        </w:rPr>
        <w:t xml:space="preserve"> муниципального района</w:t>
      </w:r>
      <w:r w:rsidR="00944CF0">
        <w:rPr>
          <w:b w:val="0"/>
          <w:szCs w:val="28"/>
        </w:rPr>
        <w:t xml:space="preserve"> от 09.08.2019 года № 689, </w:t>
      </w:r>
      <w:r>
        <w:rPr>
          <w:b w:val="0"/>
          <w:bCs w:val="0"/>
        </w:rPr>
        <w:t xml:space="preserve">территориальная избирательная </w:t>
      </w:r>
      <w:r w:rsidRPr="00393AB9">
        <w:rPr>
          <w:b w:val="0"/>
          <w:bCs w:val="0"/>
          <w:szCs w:val="28"/>
        </w:rPr>
        <w:t xml:space="preserve">комиссия </w:t>
      </w:r>
      <w:proofErr w:type="spellStart"/>
      <w:r w:rsidRPr="00393AB9">
        <w:rPr>
          <w:b w:val="0"/>
          <w:szCs w:val="28"/>
        </w:rPr>
        <w:t>Лужского</w:t>
      </w:r>
      <w:proofErr w:type="spellEnd"/>
      <w:r w:rsidRPr="00393AB9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Ленинградской области </w:t>
      </w:r>
      <w:r w:rsidRPr="00393AB9">
        <w:rPr>
          <w:b w:val="0"/>
          <w:szCs w:val="28"/>
        </w:rPr>
        <w:t xml:space="preserve">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415390" w:rsidRPr="004B5D48" w:rsidRDefault="00415390" w:rsidP="00D04B1C">
      <w:pPr>
        <w:pStyle w:val="a5"/>
        <w:ind w:firstLine="720"/>
        <w:rPr>
          <w:b w:val="0"/>
          <w:bCs w:val="0"/>
        </w:rPr>
      </w:pPr>
    </w:p>
    <w:p w:rsidR="00584399" w:rsidRPr="00977ACB" w:rsidRDefault="00977ACB" w:rsidP="00584399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 w:rsidRPr="00977ACB">
        <w:rPr>
          <w:szCs w:val="28"/>
          <w:lang w:eastAsia="en-US"/>
        </w:rPr>
        <w:t xml:space="preserve">Установить, что избирательные бюллетени для голосования на выборах </w:t>
      </w:r>
      <w:proofErr w:type="gramStart"/>
      <w:r w:rsidRPr="00977ACB">
        <w:rPr>
          <w:szCs w:val="28"/>
          <w:lang w:eastAsia="en-US"/>
        </w:rPr>
        <w:t>депутатов советов депутатов муниципальных образований</w:t>
      </w:r>
      <w:r w:rsidRPr="0084602C">
        <w:rPr>
          <w:sz w:val="24"/>
          <w:szCs w:val="24"/>
          <w:lang w:eastAsia="en-US"/>
        </w:rPr>
        <w:t xml:space="preserve"> </w:t>
      </w:r>
      <w:proofErr w:type="spellStart"/>
      <w:r w:rsidR="00584399">
        <w:t>Лужского</w:t>
      </w:r>
      <w:proofErr w:type="spellEnd"/>
      <w:r w:rsidR="00584399">
        <w:t xml:space="preserve"> </w:t>
      </w:r>
      <w:r w:rsidR="00584399" w:rsidRPr="0046398E">
        <w:t>муниципального района</w:t>
      </w:r>
      <w:r w:rsidR="00584399">
        <w:t xml:space="preserve"> Ленинградской области</w:t>
      </w:r>
      <w:proofErr w:type="gramEnd"/>
      <w:r w:rsidR="00584399">
        <w:t xml:space="preserve"> 8 сентября 2019 года </w:t>
      </w:r>
      <w:r w:rsidRPr="00977ACB">
        <w:rPr>
          <w:szCs w:val="28"/>
          <w:lang w:eastAsia="en-US"/>
        </w:rPr>
        <w:t>передаются членам территориальной избирательной комиссии</w:t>
      </w:r>
      <w:r>
        <w:rPr>
          <w:sz w:val="24"/>
          <w:szCs w:val="24"/>
          <w:lang w:eastAsia="en-US"/>
        </w:rPr>
        <w:t xml:space="preserve"> </w:t>
      </w:r>
      <w:proofErr w:type="spellStart"/>
      <w:r w:rsidRPr="00393AB9">
        <w:rPr>
          <w:szCs w:val="28"/>
        </w:rPr>
        <w:t>Лужского</w:t>
      </w:r>
      <w:proofErr w:type="spellEnd"/>
      <w:r w:rsidRPr="00393AB9">
        <w:rPr>
          <w:szCs w:val="28"/>
        </w:rPr>
        <w:t xml:space="preserve"> муниципального района</w:t>
      </w:r>
      <w:r>
        <w:rPr>
          <w:szCs w:val="28"/>
        </w:rPr>
        <w:t xml:space="preserve"> Ленинградской области </w:t>
      </w:r>
      <w:r w:rsidRPr="00393AB9">
        <w:rPr>
          <w:szCs w:val="28"/>
        </w:rPr>
        <w:t xml:space="preserve">  с полномочиями избирательных комиссий муниципальных образований </w:t>
      </w:r>
      <w:proofErr w:type="spellStart"/>
      <w:r w:rsidRPr="00393AB9">
        <w:rPr>
          <w:szCs w:val="28"/>
        </w:rPr>
        <w:t>Лужского</w:t>
      </w:r>
      <w:proofErr w:type="spellEnd"/>
      <w:r w:rsidRPr="00393AB9">
        <w:rPr>
          <w:szCs w:val="28"/>
        </w:rPr>
        <w:t xml:space="preserve"> муниципального района</w:t>
      </w:r>
      <w:r w:rsidRPr="0084602C">
        <w:rPr>
          <w:sz w:val="24"/>
          <w:szCs w:val="24"/>
          <w:lang w:eastAsia="en-US"/>
        </w:rPr>
        <w:t xml:space="preserve"> </w:t>
      </w:r>
      <w:r w:rsidR="00584399" w:rsidRPr="00584399">
        <w:rPr>
          <w:szCs w:val="24"/>
          <w:lang w:eastAsia="en-US"/>
        </w:rPr>
        <w:t>с правом решающего голоса:</w:t>
      </w:r>
    </w:p>
    <w:p w:rsidR="00977ACB" w:rsidRDefault="00977ACB" w:rsidP="00977ACB">
      <w:pPr>
        <w:pStyle w:val="14-1"/>
        <w:spacing w:line="240" w:lineRule="auto"/>
        <w:ind w:left="697" w:firstLine="0"/>
        <w:rPr>
          <w:szCs w:val="28"/>
          <w:lang w:eastAsia="en-US"/>
        </w:rPr>
      </w:pPr>
      <w:proofErr w:type="gramStart"/>
      <w:r w:rsidRPr="00977ACB">
        <w:rPr>
          <w:szCs w:val="28"/>
          <w:lang w:eastAsia="en-US"/>
        </w:rPr>
        <w:t xml:space="preserve">- </w:t>
      </w:r>
      <w:r w:rsidRPr="00977ACB">
        <w:rPr>
          <w:szCs w:val="28"/>
          <w:lang w:eastAsia="en-US"/>
        </w:rPr>
        <w:t>изготовленные полиграфической организацией</w:t>
      </w:r>
      <w:r w:rsidRPr="00977ACB">
        <w:rPr>
          <w:szCs w:val="28"/>
          <w:lang w:eastAsia="en-US"/>
        </w:rPr>
        <w:t xml:space="preserve"> МАОУ ДО «Компьютерный центр» по акту 2 сентября 2019 года в 10 часов 00 минут </w:t>
      </w:r>
      <w:r w:rsidRPr="00977ACB">
        <w:rPr>
          <w:szCs w:val="28"/>
          <w:lang w:eastAsia="en-US"/>
        </w:rPr>
        <w:t>в помещении вышеназванной</w:t>
      </w:r>
      <w:r>
        <w:rPr>
          <w:szCs w:val="28"/>
          <w:lang w:eastAsia="en-US"/>
        </w:rPr>
        <w:t xml:space="preserve"> </w:t>
      </w:r>
      <w:r w:rsidRPr="00977ACB">
        <w:rPr>
          <w:szCs w:val="28"/>
          <w:lang w:eastAsia="en-US"/>
        </w:rPr>
        <w:t>полиграфической организации по адресу:</w:t>
      </w:r>
      <w:proofErr w:type="gramEnd"/>
      <w:r w:rsidRPr="00977ACB">
        <w:rPr>
          <w:szCs w:val="28"/>
          <w:lang w:eastAsia="en-US"/>
        </w:rPr>
        <w:t xml:space="preserve"> Ленинградская область, </w:t>
      </w:r>
      <w:proofErr w:type="spellStart"/>
      <w:r w:rsidRPr="00977ACB">
        <w:rPr>
          <w:szCs w:val="28"/>
          <w:lang w:eastAsia="en-US"/>
        </w:rPr>
        <w:t>г</w:t>
      </w:r>
      <w:proofErr w:type="gramStart"/>
      <w:r w:rsidRPr="00977ACB">
        <w:rPr>
          <w:szCs w:val="28"/>
          <w:lang w:eastAsia="en-US"/>
        </w:rPr>
        <w:t>.Л</w:t>
      </w:r>
      <w:proofErr w:type="gramEnd"/>
      <w:r w:rsidRPr="00977ACB">
        <w:rPr>
          <w:szCs w:val="28"/>
          <w:lang w:eastAsia="en-US"/>
        </w:rPr>
        <w:t>уга</w:t>
      </w:r>
      <w:proofErr w:type="spellEnd"/>
      <w:r w:rsidRPr="00977ACB">
        <w:rPr>
          <w:szCs w:val="28"/>
          <w:lang w:eastAsia="en-US"/>
        </w:rPr>
        <w:t xml:space="preserve">, </w:t>
      </w:r>
      <w:proofErr w:type="spellStart"/>
      <w:r w:rsidRPr="00977ACB">
        <w:rPr>
          <w:szCs w:val="28"/>
          <w:lang w:eastAsia="en-US"/>
        </w:rPr>
        <w:t>пер.Советский</w:t>
      </w:r>
      <w:proofErr w:type="spellEnd"/>
      <w:r w:rsidRPr="00977ACB">
        <w:rPr>
          <w:szCs w:val="28"/>
          <w:lang w:eastAsia="en-US"/>
        </w:rPr>
        <w:t>, д.3</w:t>
      </w:r>
      <w:r>
        <w:rPr>
          <w:szCs w:val="28"/>
          <w:lang w:eastAsia="en-US"/>
        </w:rPr>
        <w:t>;</w:t>
      </w:r>
    </w:p>
    <w:p w:rsidR="00977ACB" w:rsidRPr="00977ACB" w:rsidRDefault="00977ACB" w:rsidP="00977ACB">
      <w:pPr>
        <w:pStyle w:val="14-1"/>
        <w:spacing w:line="240" w:lineRule="auto"/>
        <w:ind w:left="697" w:firstLine="0"/>
        <w:rPr>
          <w:szCs w:val="28"/>
        </w:rPr>
      </w:pPr>
      <w:r w:rsidRPr="00977ACB">
        <w:rPr>
          <w:szCs w:val="28"/>
          <w:lang w:eastAsia="en-US"/>
        </w:rPr>
        <w:t xml:space="preserve">- изготовленные полиграфической организацией </w:t>
      </w:r>
      <w:r>
        <w:rPr>
          <w:szCs w:val="28"/>
          <w:lang w:eastAsia="en-US"/>
        </w:rPr>
        <w:t>ИП Иванова Наталья Сергеевна по акту 4</w:t>
      </w:r>
      <w:r w:rsidRPr="00977ACB">
        <w:rPr>
          <w:szCs w:val="28"/>
          <w:lang w:eastAsia="en-US"/>
        </w:rPr>
        <w:t xml:space="preserve"> сентября 2019 года в 1</w:t>
      </w:r>
      <w:r>
        <w:rPr>
          <w:szCs w:val="28"/>
          <w:lang w:eastAsia="en-US"/>
        </w:rPr>
        <w:t>2</w:t>
      </w:r>
      <w:r w:rsidRPr="00977ACB">
        <w:rPr>
          <w:szCs w:val="28"/>
          <w:lang w:eastAsia="en-US"/>
        </w:rPr>
        <w:t xml:space="preserve"> часов 00 минут в помещении </w:t>
      </w:r>
      <w:r w:rsidRPr="00977ACB">
        <w:rPr>
          <w:szCs w:val="28"/>
          <w:lang w:eastAsia="en-US"/>
        </w:rPr>
        <w:lastRenderedPageBreak/>
        <w:t>вышеназванной</w:t>
      </w:r>
      <w:r>
        <w:rPr>
          <w:szCs w:val="28"/>
          <w:lang w:eastAsia="en-US"/>
        </w:rPr>
        <w:t xml:space="preserve"> </w:t>
      </w:r>
      <w:r w:rsidRPr="00977ACB">
        <w:rPr>
          <w:szCs w:val="28"/>
          <w:lang w:eastAsia="en-US"/>
        </w:rPr>
        <w:t xml:space="preserve">полиграфической организации по адресу: </w:t>
      </w:r>
      <w:proofErr w:type="spellStart"/>
      <w:r>
        <w:rPr>
          <w:szCs w:val="28"/>
          <w:lang w:eastAsia="en-US"/>
        </w:rPr>
        <w:t>г</w:t>
      </w:r>
      <w:proofErr w:type="gramStart"/>
      <w:r>
        <w:rPr>
          <w:szCs w:val="28"/>
          <w:lang w:eastAsia="en-US"/>
        </w:rPr>
        <w:t>.С</w:t>
      </w:r>
      <w:proofErr w:type="gramEnd"/>
      <w:r>
        <w:rPr>
          <w:szCs w:val="28"/>
          <w:lang w:eastAsia="en-US"/>
        </w:rPr>
        <w:t>анкт</w:t>
      </w:r>
      <w:proofErr w:type="spellEnd"/>
      <w:r>
        <w:rPr>
          <w:szCs w:val="28"/>
          <w:lang w:eastAsia="en-US"/>
        </w:rPr>
        <w:t xml:space="preserve">-Петербург, </w:t>
      </w:r>
      <w:proofErr w:type="spellStart"/>
      <w:r>
        <w:rPr>
          <w:szCs w:val="28"/>
          <w:lang w:eastAsia="en-US"/>
        </w:rPr>
        <w:t>ул.Руставели</w:t>
      </w:r>
      <w:proofErr w:type="spellEnd"/>
      <w:r>
        <w:rPr>
          <w:szCs w:val="28"/>
          <w:lang w:eastAsia="en-US"/>
        </w:rPr>
        <w:t>, д.13</w:t>
      </w:r>
    </w:p>
    <w:p w:rsidR="00584399" w:rsidRPr="00977ACB" w:rsidRDefault="00977ACB" w:rsidP="00584399">
      <w:pPr>
        <w:pStyle w:val="ad"/>
        <w:numPr>
          <w:ilvl w:val="0"/>
          <w:numId w:val="2"/>
        </w:numPr>
        <w:tabs>
          <w:tab w:val="clear" w:pos="180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7ACB">
        <w:rPr>
          <w:rFonts w:ascii="Times New Roman" w:hAnsi="Times New Roman"/>
          <w:sz w:val="28"/>
          <w:szCs w:val="28"/>
        </w:rPr>
        <w:t xml:space="preserve">Ответственным </w:t>
      </w:r>
      <w:r w:rsidRPr="00977ACB">
        <w:rPr>
          <w:rFonts w:ascii="Times New Roman" w:hAnsi="Times New Roman"/>
          <w:sz w:val="28"/>
          <w:szCs w:val="28"/>
        </w:rPr>
        <w:t xml:space="preserve">членам территориальной избирательной комиссии </w:t>
      </w:r>
      <w:proofErr w:type="spellStart"/>
      <w:r w:rsidRPr="00977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7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 с полномочиями избирательных комиссий муниципальных образований </w:t>
      </w:r>
      <w:proofErr w:type="spellStart"/>
      <w:r w:rsidRPr="00977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7ACB">
        <w:rPr>
          <w:rFonts w:ascii="Times New Roman" w:hAnsi="Times New Roman"/>
          <w:sz w:val="28"/>
          <w:szCs w:val="28"/>
        </w:rPr>
        <w:t xml:space="preserve"> муниципального района с правом решающего голоса обеспечить контроль за уничтожением работниками полиграфиче</w:t>
      </w:r>
      <w:r>
        <w:rPr>
          <w:rFonts w:ascii="Times New Roman" w:hAnsi="Times New Roman"/>
          <w:sz w:val="28"/>
          <w:szCs w:val="28"/>
        </w:rPr>
        <w:t>ских организаций</w:t>
      </w:r>
      <w:r w:rsidRPr="00977ACB">
        <w:rPr>
          <w:rFonts w:ascii="Times New Roman" w:hAnsi="Times New Roman"/>
          <w:sz w:val="28"/>
          <w:szCs w:val="28"/>
        </w:rPr>
        <w:t xml:space="preserve"> лишних избирательных бюллетеней для голосования (при их выявлении)</w:t>
      </w:r>
      <w:r w:rsidRPr="00977ACB">
        <w:rPr>
          <w:rFonts w:ascii="Times New Roman" w:hAnsi="Times New Roman"/>
          <w:sz w:val="28"/>
          <w:szCs w:val="28"/>
        </w:rPr>
        <w:t xml:space="preserve"> </w:t>
      </w:r>
      <w:r w:rsidRPr="00977ACB">
        <w:rPr>
          <w:rFonts w:ascii="Times New Roman" w:hAnsi="Times New Roman"/>
          <w:sz w:val="28"/>
          <w:szCs w:val="28"/>
        </w:rPr>
        <w:t>о чем составить соответствующий акт</w:t>
      </w:r>
      <w:r w:rsidRPr="0084602C">
        <w:rPr>
          <w:rFonts w:ascii="Times New Roman" w:hAnsi="Times New Roman"/>
          <w:sz w:val="24"/>
          <w:szCs w:val="24"/>
        </w:rPr>
        <w:t>.</w:t>
      </w:r>
    </w:p>
    <w:p w:rsidR="00B62BFA" w:rsidRPr="00584399" w:rsidRDefault="00B62BFA" w:rsidP="00584399">
      <w:pPr>
        <w:pStyle w:val="14-1"/>
        <w:numPr>
          <w:ilvl w:val="0"/>
          <w:numId w:val="2"/>
        </w:numPr>
        <w:tabs>
          <w:tab w:val="left" w:pos="1134"/>
          <w:tab w:val="num" w:pos="1418"/>
        </w:tabs>
        <w:spacing w:line="240" w:lineRule="auto"/>
        <w:ind w:left="0" w:firstLine="697"/>
        <w:rPr>
          <w:szCs w:val="28"/>
        </w:rPr>
      </w:pPr>
      <w:proofErr w:type="gramStart"/>
      <w:r w:rsidRPr="00584399">
        <w:rPr>
          <w:szCs w:val="28"/>
        </w:rPr>
        <w:t>Разместить</w:t>
      </w:r>
      <w:proofErr w:type="gramEnd"/>
      <w:r w:rsidRPr="00584399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84399">
        <w:rPr>
          <w:szCs w:val="28"/>
        </w:rPr>
        <w:t>Лужского</w:t>
      </w:r>
      <w:proofErr w:type="spellEnd"/>
      <w:r w:rsidRPr="00584399">
        <w:rPr>
          <w:szCs w:val="28"/>
        </w:rPr>
        <w:t xml:space="preserve"> муниципального района  014.iklenobl.ru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sectPr w:rsidR="00D04B1C" w:rsidSect="00B62BFA">
      <w:headerReference w:type="even" r:id="rId9"/>
      <w:headerReference w:type="default" r:id="rId10"/>
      <w:pgSz w:w="11906" w:h="16838"/>
      <w:pgMar w:top="1135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CA" w:rsidRDefault="00D225CA">
      <w:r>
        <w:separator/>
      </w:r>
    </w:p>
  </w:endnote>
  <w:endnote w:type="continuationSeparator" w:id="0">
    <w:p w:rsidR="00D225CA" w:rsidRDefault="00D2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CA" w:rsidRDefault="00D225CA">
      <w:r>
        <w:separator/>
      </w:r>
    </w:p>
  </w:footnote>
  <w:footnote w:type="continuationSeparator" w:id="0">
    <w:p w:rsidR="00D225CA" w:rsidRDefault="00D2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ACB">
      <w:rPr>
        <w:rStyle w:val="a9"/>
        <w:noProof/>
      </w:rPr>
      <w:t>2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A74A6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5390"/>
    <w:rsid w:val="00416F96"/>
    <w:rsid w:val="00430F5C"/>
    <w:rsid w:val="00451A06"/>
    <w:rsid w:val="00451CBE"/>
    <w:rsid w:val="00452662"/>
    <w:rsid w:val="0046398E"/>
    <w:rsid w:val="004929B4"/>
    <w:rsid w:val="004976D0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43F1"/>
    <w:rsid w:val="00566E35"/>
    <w:rsid w:val="00570474"/>
    <w:rsid w:val="00577447"/>
    <w:rsid w:val="0058315E"/>
    <w:rsid w:val="00584399"/>
    <w:rsid w:val="005A357C"/>
    <w:rsid w:val="005A385C"/>
    <w:rsid w:val="005A6033"/>
    <w:rsid w:val="005A6B61"/>
    <w:rsid w:val="005B2B0F"/>
    <w:rsid w:val="005B3ADF"/>
    <w:rsid w:val="005B4756"/>
    <w:rsid w:val="005B742F"/>
    <w:rsid w:val="005D2718"/>
    <w:rsid w:val="006065A6"/>
    <w:rsid w:val="00623A58"/>
    <w:rsid w:val="00631782"/>
    <w:rsid w:val="00651F0C"/>
    <w:rsid w:val="00674BBA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AF2"/>
    <w:rsid w:val="00914EE4"/>
    <w:rsid w:val="009409D6"/>
    <w:rsid w:val="00944CF0"/>
    <w:rsid w:val="00945674"/>
    <w:rsid w:val="0094569F"/>
    <w:rsid w:val="00945E37"/>
    <w:rsid w:val="00954D94"/>
    <w:rsid w:val="009611C7"/>
    <w:rsid w:val="009613EB"/>
    <w:rsid w:val="009637CC"/>
    <w:rsid w:val="00977ACB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8241C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12269"/>
    <w:rsid w:val="00C3674F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225CA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0BDF"/>
    <w:rsid w:val="00E3413D"/>
    <w:rsid w:val="00E522B5"/>
    <w:rsid w:val="00E52E73"/>
    <w:rsid w:val="00E727C9"/>
    <w:rsid w:val="00E76C6B"/>
    <w:rsid w:val="00EB4860"/>
    <w:rsid w:val="00EB5AF4"/>
    <w:rsid w:val="00EE4768"/>
    <w:rsid w:val="00EE6FC7"/>
    <w:rsid w:val="00EF0BA7"/>
    <w:rsid w:val="00EF420E"/>
    <w:rsid w:val="00F04FCD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6C24-0110-4167-90AE-70D07868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12</cp:revision>
  <cp:lastPrinted>2018-08-09T10:05:00Z</cp:lastPrinted>
  <dcterms:created xsi:type="dcterms:W3CDTF">2019-05-24T07:40:00Z</dcterms:created>
  <dcterms:modified xsi:type="dcterms:W3CDTF">2019-08-29T15:37:00Z</dcterms:modified>
</cp:coreProperties>
</file>